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9848E2">
      <w:pPr>
        <w:ind w:left="-1080"/>
      </w:pPr>
    </w:p>
    <w:p w:rsidR="009848E2" w:rsidRDefault="00980520">
      <w:pPr>
        <w:ind w:left="-1080"/>
      </w:pPr>
      <w:r w:rsidRPr="0098052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2pt;margin-top:4.7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" stroked="f">
            <v:textbox>
              <w:txbxContent>
                <w:p w:rsidR="00C701CF" w:rsidRPr="00983FA1" w:rsidRDefault="00C701CF" w:rsidP="00C701CF">
                  <w:pPr>
                    <w:widowControl w:val="0"/>
                    <w:autoSpaceDE w:val="0"/>
                    <w:jc w:val="both"/>
                    <w:rPr>
                      <w:rFonts w:ascii="Arial" w:hAnsi="Arial"/>
                      <w:b/>
                      <w:color w:val="0F243E" w:themeColor="text2" w:themeShade="80"/>
                    </w:rPr>
                  </w:pPr>
                  <w:r w:rsidRPr="00983FA1">
                    <w:rPr>
                      <w:rFonts w:ascii="Arial" w:hAnsi="Arial"/>
                      <w:b/>
                      <w:color w:val="0F243E" w:themeColor="text2" w:themeShade="80"/>
                    </w:rPr>
                    <w:t xml:space="preserve">EMPRESA MUNICIPAL DE MORADIA, URBANIZAÇÃO E SANEAMENTO – </w:t>
                  </w:r>
                  <w:proofErr w:type="gramStart"/>
                  <w:r w:rsidRPr="00983FA1">
                    <w:rPr>
                      <w:rFonts w:ascii="Arial" w:hAnsi="Arial"/>
                      <w:b/>
                      <w:color w:val="0F243E" w:themeColor="text2" w:themeShade="80"/>
                    </w:rPr>
                    <w:t>EMUSA</w:t>
                  </w:r>
                  <w:proofErr w:type="gramEnd"/>
                </w:p>
                <w:p w:rsidR="00C701CF" w:rsidRPr="00C701CF" w:rsidRDefault="00C701CF" w:rsidP="00C701CF">
                  <w:pPr>
                    <w:widowControl w:val="0"/>
                    <w:autoSpaceDE w:val="0"/>
                    <w:jc w:val="center"/>
                    <w:rPr>
                      <w:rFonts w:ascii="Arial" w:hAnsi="Arial"/>
                      <w:color w:val="0F243E" w:themeColor="text2" w:themeShade="80"/>
                    </w:rPr>
                  </w:pPr>
                </w:p>
                <w:p w:rsidR="00C701CF" w:rsidRPr="00983FA1" w:rsidRDefault="00C701CF" w:rsidP="00C701CF">
                  <w:pPr>
                    <w:widowControl w:val="0"/>
                    <w:autoSpaceDE w:val="0"/>
                    <w:jc w:val="center"/>
                    <w:rPr>
                      <w:rFonts w:ascii="Arial" w:hAnsi="Arial"/>
                      <w:b/>
                      <w:color w:val="0F243E" w:themeColor="text2" w:themeShade="80"/>
                    </w:rPr>
                  </w:pPr>
                  <w:r w:rsidRPr="00983FA1">
                    <w:rPr>
                      <w:rFonts w:ascii="Arial" w:hAnsi="Arial"/>
                      <w:b/>
                      <w:color w:val="0F243E" w:themeColor="text2" w:themeShade="80"/>
                    </w:rPr>
                    <w:t>ATO DO PRESIDENTE</w:t>
                  </w:r>
                </w:p>
                <w:p w:rsidR="00C701CF" w:rsidRPr="00C701CF" w:rsidRDefault="00C701CF" w:rsidP="00C701CF">
                  <w:pPr>
                    <w:widowControl w:val="0"/>
                    <w:autoSpaceDE w:val="0"/>
                    <w:jc w:val="center"/>
                    <w:rPr>
                      <w:rFonts w:ascii="Arial" w:hAnsi="Arial"/>
                      <w:color w:val="0F243E" w:themeColor="text2" w:themeShade="80"/>
                    </w:rPr>
                  </w:pPr>
                </w:p>
                <w:p w:rsidR="00EF0931" w:rsidRDefault="00EF0931" w:rsidP="00EF0931">
                  <w:pPr>
                    <w:widowControl w:val="0"/>
                    <w:autoSpaceDE w:val="0"/>
                    <w:jc w:val="center"/>
                    <w:rPr>
                      <w:rFonts w:ascii="Arial" w:hAnsi="Arial"/>
                      <w:b/>
                      <w:color w:val="0F243E" w:themeColor="text2" w:themeShade="80"/>
                    </w:rPr>
                  </w:pPr>
                  <w:r>
                    <w:rPr>
                      <w:rFonts w:ascii="Arial" w:hAnsi="Arial"/>
                      <w:b/>
                      <w:color w:val="0F243E" w:themeColor="text2" w:themeShade="80"/>
                    </w:rPr>
                    <w:t>HOMOLOGAÇÃO</w:t>
                  </w:r>
                </w:p>
                <w:p w:rsidR="00EF0931" w:rsidRDefault="00EF0931" w:rsidP="00EF0931">
                  <w:pPr>
                    <w:widowControl w:val="0"/>
                    <w:autoSpaceDE w:val="0"/>
                    <w:jc w:val="both"/>
                    <w:rPr>
                      <w:rFonts w:ascii="Arial" w:hAnsi="Arial"/>
                      <w:b/>
                      <w:color w:val="0F243E" w:themeColor="text2" w:themeShade="80"/>
                    </w:rPr>
                  </w:pPr>
                </w:p>
                <w:p w:rsidR="00EF0931" w:rsidRPr="00EF0931" w:rsidRDefault="00EF0931" w:rsidP="00EF0931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b/>
                    </w:rPr>
                  </w:pP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Homologo o resultado</w:t>
                  </w:r>
                  <w:proofErr w:type="gramStart"/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gramEnd"/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do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procedimento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licitatório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na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modalidade 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de  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C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ONCORRÊNCIA PÚBLICA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 nº.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0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21 /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20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19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– Processo 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Administrativo nº.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 510003648 /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20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19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,</w:t>
                  </w:r>
                  <w:proofErr w:type="gramStart"/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gramEnd"/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que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visa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a   Execução  das Obras e/ou Serviços p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ara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EMUSA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”</w:t>
                  </w:r>
                  <w:r w:rsidRPr="003A512E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CONSTRUÇÃO do NOVO PARQUE ESPORTIVO MUNICIPAL na C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ONCHA ACÚSTICA no BAIRRO de SÃO </w:t>
                  </w:r>
                  <w:r w:rsidRPr="003A512E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DOMINGOS</w:t>
                  </w:r>
                  <w:r w:rsidRPr="00AD4B18"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  <w:t>”</w:t>
                  </w:r>
                  <w:r>
                    <w:rPr>
                      <w:color w:val="0000FF"/>
                    </w:rPr>
                    <w:t xml:space="preserve">,   </w:t>
                  </w:r>
                  <w:r>
                    <w:rPr>
                      <w:rFonts w:ascii="Arial Narrow" w:hAnsi="Arial Narrow"/>
                      <w:color w:val="0000FF"/>
                    </w:rPr>
                    <w:t>n</w:t>
                  </w:r>
                  <w:r w:rsidRPr="003A4D72">
                    <w:rPr>
                      <w:rFonts w:ascii="Arial Narrow" w:hAnsi="Arial Narrow"/>
                      <w:color w:val="0000FF"/>
                    </w:rPr>
                    <w:t>esta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     </w:t>
                  </w:r>
                  <w:r w:rsidRPr="003A4D72">
                    <w:rPr>
                      <w:rFonts w:ascii="Arial Narrow" w:hAnsi="Arial Narrow"/>
                      <w:color w:val="0000FF"/>
                    </w:rPr>
                    <w:t>Cidade</w:t>
                  </w:r>
                  <w:r w:rsidRPr="00A97ECE">
                    <w:rPr>
                      <w:color w:val="0000FF"/>
                      <w:sz w:val="22"/>
                      <w:szCs w:val="22"/>
                    </w:rPr>
                    <w:t>,</w:t>
                  </w:r>
                  <w:r>
                    <w:rPr>
                      <w:color w:val="0000FF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c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onforme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   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EDITAL,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   a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djudicando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s     Serviços 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empresa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Pr="003A512E">
                    <w:rPr>
                      <w:rFonts w:ascii="Arial Narrow" w:hAnsi="Arial Narrow"/>
                      <w:b/>
                      <w:sz w:val="32"/>
                      <w:szCs w:val="32"/>
                    </w:rPr>
                    <w:t>CONSÓRCIO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3A512E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PARQUE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 </w:t>
                  </w:r>
                  <w:r w:rsidRPr="003A512E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OLÍMPICO 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 </w:t>
                  </w:r>
                  <w:r w:rsidRPr="003A512E">
                    <w:rPr>
                      <w:rFonts w:ascii="Arial Narrow" w:hAnsi="Arial Narrow"/>
                      <w:sz w:val="22"/>
                      <w:szCs w:val="22"/>
                    </w:rPr>
                    <w:t xml:space="preserve">formado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Pr="003A512E">
                    <w:rPr>
                      <w:rFonts w:ascii="Arial Narrow" w:hAnsi="Arial Narrow"/>
                      <w:sz w:val="22"/>
                      <w:szCs w:val="22"/>
                    </w:rPr>
                    <w:t>pelas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3A512E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Pr="003A512E">
                    <w:rPr>
                      <w:rFonts w:ascii="Arial Narrow" w:hAnsi="Arial Narrow"/>
                      <w:sz w:val="22"/>
                      <w:szCs w:val="22"/>
                    </w:rPr>
                    <w:t>empresas</w:t>
                  </w:r>
                  <w:r w:rsidRPr="003A512E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 </w:t>
                  </w:r>
                  <w:r w:rsidRPr="003A512E">
                    <w:rPr>
                      <w:rFonts w:ascii="Arial Narrow" w:hAnsi="Arial Narrow"/>
                      <w:b/>
                      <w:sz w:val="32"/>
                      <w:szCs w:val="32"/>
                    </w:rPr>
                    <w:t>L.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3A512E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PHILIPPE CONSTRUÇÕES 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3A512E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EIRELI 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 </w:t>
                  </w:r>
                  <w:r w:rsidRPr="003A512E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– 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 </w:t>
                  </w:r>
                  <w:r w:rsidRPr="003A512E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CNPJ: 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 </w:t>
                  </w:r>
                  <w:r w:rsidRPr="003A512E">
                    <w:rPr>
                      <w:rFonts w:ascii="Arial Narrow" w:hAnsi="Arial Narrow"/>
                      <w:b/>
                      <w:sz w:val="32"/>
                      <w:szCs w:val="32"/>
                    </w:rPr>
                    <w:t>11.816.706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3A512E">
                    <w:rPr>
                      <w:rFonts w:ascii="Arial Narrow" w:hAnsi="Arial Narrow"/>
                      <w:b/>
                      <w:sz w:val="32"/>
                      <w:szCs w:val="32"/>
                    </w:rPr>
                    <w:t>/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3A512E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0001-42, 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3A512E">
                    <w:rPr>
                      <w:rFonts w:ascii="Arial Narrow" w:hAnsi="Arial Narrow"/>
                      <w:b/>
                      <w:sz w:val="32"/>
                      <w:szCs w:val="32"/>
                    </w:rPr>
                    <w:t>F.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3A512E">
                    <w:rPr>
                      <w:rFonts w:ascii="Arial Narrow" w:hAnsi="Arial Narrow"/>
                      <w:b/>
                      <w:sz w:val="32"/>
                      <w:szCs w:val="32"/>
                    </w:rPr>
                    <w:t>P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3A512E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VIEIRA ENGENHARIA LTDA – CNPJ: 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3A512E">
                    <w:rPr>
                      <w:rFonts w:ascii="Arial Narrow" w:hAnsi="Arial Narrow"/>
                      <w:b/>
                      <w:sz w:val="32"/>
                      <w:szCs w:val="32"/>
                    </w:rPr>
                    <w:t>14.180.324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3A512E">
                    <w:rPr>
                      <w:rFonts w:ascii="Arial Narrow" w:hAnsi="Arial Narrow"/>
                      <w:b/>
                      <w:sz w:val="32"/>
                      <w:szCs w:val="32"/>
                    </w:rPr>
                    <w:t>/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3A512E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0001-63, 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 </w:t>
                  </w:r>
                  <w:r w:rsidRPr="003A512E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ACA 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3A512E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– 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3A512E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ALBERTO COUTO ALVES BRASIL LTDA 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3A512E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– 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3A512E">
                    <w:rPr>
                      <w:rFonts w:ascii="Arial Narrow" w:hAnsi="Arial Narrow"/>
                      <w:b/>
                      <w:sz w:val="32"/>
                      <w:szCs w:val="32"/>
                    </w:rPr>
                    <w:t>CNPJ: 13.548.038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3A512E">
                    <w:rPr>
                      <w:rFonts w:ascii="Arial Narrow" w:hAnsi="Arial Narrow"/>
                      <w:b/>
                      <w:sz w:val="32"/>
                      <w:szCs w:val="32"/>
                    </w:rPr>
                    <w:t>/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3A512E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0001-45 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 </w:t>
                  </w:r>
                  <w:r w:rsidRPr="003A512E">
                    <w:rPr>
                      <w:rFonts w:ascii="Arial Narrow" w:hAnsi="Arial Narrow"/>
                      <w:b/>
                      <w:sz w:val="32"/>
                      <w:szCs w:val="32"/>
                    </w:rPr>
                    <w:t>e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3A512E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MIDAS ENGENHARIA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 </w:t>
                  </w:r>
                  <w:r w:rsidRPr="003A512E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LTDA 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 </w:t>
                  </w:r>
                  <w:r w:rsidRPr="003A512E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– 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 </w:t>
                  </w:r>
                  <w:r w:rsidRPr="003A512E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CNPJ: 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 </w:t>
                  </w:r>
                  <w:r w:rsidRPr="003A512E">
                    <w:rPr>
                      <w:rFonts w:ascii="Arial Narrow" w:hAnsi="Arial Narrow"/>
                      <w:b/>
                      <w:sz w:val="32"/>
                      <w:szCs w:val="32"/>
                    </w:rPr>
                    <w:t>35.767.995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3A512E">
                    <w:rPr>
                      <w:rFonts w:ascii="Arial Narrow" w:hAnsi="Arial Narrow"/>
                      <w:b/>
                      <w:sz w:val="32"/>
                      <w:szCs w:val="32"/>
                    </w:rPr>
                    <w:t>/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3A512E">
                    <w:rPr>
                      <w:rFonts w:ascii="Arial Narrow" w:hAnsi="Arial Narrow"/>
                      <w:b/>
                      <w:sz w:val="32"/>
                      <w:szCs w:val="32"/>
                    </w:rPr>
                    <w:t>0001-03</w:t>
                  </w:r>
                  <w:r w:rsidRPr="00DA502C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, 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 </w:t>
                  </w:r>
                  <w:r w:rsidRPr="00DA502C">
                    <w:rPr>
                      <w:rFonts w:ascii="Arial Narrow" w:hAnsi="Arial Narrow"/>
                    </w:rPr>
                    <w:t>pelo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DA502C">
                    <w:rPr>
                      <w:rFonts w:ascii="Arial Narrow" w:hAnsi="Arial Narrow"/>
                    </w:rPr>
                    <w:t xml:space="preserve">  valor 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DA502C">
                    <w:rPr>
                      <w:rFonts w:ascii="Arial Narrow" w:hAnsi="Arial Narrow"/>
                    </w:rPr>
                    <w:t xml:space="preserve"> global  de </w:t>
                  </w:r>
                  <w:r w:rsidRPr="00DA502C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      </w:t>
                  </w:r>
                  <w:r w:rsidRPr="002A0379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R$   97.575.586,06 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 </w:t>
                  </w:r>
                  <w:r w:rsidRPr="002A0379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(NOVENTA 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 </w:t>
                  </w:r>
                  <w:r w:rsidRPr="002A0379">
                    <w:rPr>
                      <w:rFonts w:ascii="Arial Narrow" w:hAnsi="Arial Narrow"/>
                      <w:b/>
                      <w:sz w:val="32"/>
                      <w:szCs w:val="32"/>
                    </w:rPr>
                    <w:t>e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 </w:t>
                  </w:r>
                  <w:r w:rsidRPr="002A0379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SETE  MILHÕES, QUINHENTOS e SETENTA e CINCO MIL, QUINHENTOS 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2A0379">
                    <w:rPr>
                      <w:rFonts w:ascii="Arial Narrow" w:hAnsi="Arial Narrow"/>
                      <w:b/>
                      <w:sz w:val="32"/>
                      <w:szCs w:val="32"/>
                    </w:rPr>
                    <w:t>e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2A0379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OITENTA 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2A0379">
                    <w:rPr>
                      <w:rFonts w:ascii="Arial Narrow" w:hAnsi="Arial Narrow"/>
                      <w:b/>
                      <w:sz w:val="32"/>
                      <w:szCs w:val="32"/>
                    </w:rPr>
                    <w:t>e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2A0379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SEIS REAIS e SEIS CENTAVOS), </w:t>
                  </w:r>
                  <w:r w:rsidRPr="002A0379">
                    <w:rPr>
                      <w:rFonts w:ascii="Arial Narrow" w:hAnsi="Arial Narrow"/>
                      <w:sz w:val="22"/>
                      <w:szCs w:val="22"/>
                    </w:rPr>
                    <w:t xml:space="preserve">com uma redução em relação ao valor estimado de </w:t>
                  </w:r>
                  <w:r w:rsidRPr="002A0379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2A0379">
                    <w:rPr>
                      <w:rFonts w:ascii="Arial Narrow" w:hAnsi="Arial Narrow"/>
                      <w:b/>
                      <w:color w:val="FF0000"/>
                      <w:sz w:val="32"/>
                      <w:szCs w:val="32"/>
                    </w:rPr>
                    <w:t>0,12%</w:t>
                  </w:r>
                  <w:r>
                    <w:rPr>
                      <w:rFonts w:ascii="Arial Narrow" w:hAnsi="Arial Narrow"/>
                      <w:b/>
                      <w:color w:val="FF0000"/>
                      <w:sz w:val="32"/>
                      <w:szCs w:val="32"/>
                    </w:rPr>
                    <w:t>,</w:t>
                  </w:r>
                  <w:r>
                    <w:rPr>
                      <w:color w:val="0000FF"/>
                      <w:szCs w:val="22"/>
                    </w:rPr>
                    <w:t xml:space="preserve">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com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razo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E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ntrega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d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s  Serviços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V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alidade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da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 xml:space="preserve">roposta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agamentos,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c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onforme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EDITAL,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AUTORIZANDO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a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DESPESA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e a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EMISSÃO de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NOTA de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EMPENHO</w:t>
                  </w:r>
                  <w:r>
                    <w:rPr>
                      <w:rFonts w:ascii="Tahoma" w:hAnsi="Tahoma" w:cs="Tahoma"/>
                      <w:b/>
                    </w:rPr>
                    <w:t>.</w:t>
                  </w:r>
                </w:p>
                <w:p w:rsidR="00460D92" w:rsidRPr="00663A1B" w:rsidRDefault="00460D92" w:rsidP="004E0069">
                  <w:pPr>
                    <w:widowControl w:val="0"/>
                    <w:autoSpaceDE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1F497D" w:themeColor="text2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9848E2"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479F4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23CD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E2CC5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334FB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4E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0520"/>
    <w:rsid w:val="00983FA1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01CF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0931"/>
    <w:rsid w:val="00EF1E17"/>
    <w:rsid w:val="00EF6195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2022-03-07T12:46:00Z</cp:lastPrinted>
  <dcterms:created xsi:type="dcterms:W3CDTF">2022-03-07T12:37:00Z</dcterms:created>
  <dcterms:modified xsi:type="dcterms:W3CDTF">2022-03-07T12:47:00Z</dcterms:modified>
</cp:coreProperties>
</file>