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9EF4" w14:textId="629FEE20" w:rsidR="00574FB0" w:rsidRPr="006041AD" w:rsidRDefault="008534E2" w:rsidP="00574FB0">
      <w:pPr>
        <w:spacing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 xml:space="preserve">CONTRATO Nº </w:t>
      </w:r>
      <w:r w:rsidR="006041AD" w:rsidRPr="006041AD">
        <w:rPr>
          <w:rFonts w:ascii="Arial" w:eastAsia="Times New Roman" w:hAnsi="Arial" w:cs="Arial"/>
          <w:b/>
          <w:color w:val="000000"/>
          <w:szCs w:val="24"/>
        </w:rPr>
        <w:t>05</w:t>
      </w:r>
      <w:r w:rsidR="00482A18" w:rsidRPr="006041AD">
        <w:rPr>
          <w:rFonts w:ascii="Arial" w:eastAsia="Times New Roman" w:hAnsi="Arial" w:cs="Arial"/>
          <w:b/>
          <w:color w:val="000000"/>
          <w:szCs w:val="24"/>
        </w:rPr>
        <w:t>/20</w:t>
      </w:r>
      <w:r w:rsidR="00D62654" w:rsidRPr="006041AD">
        <w:rPr>
          <w:rFonts w:ascii="Arial" w:eastAsia="Times New Roman" w:hAnsi="Arial" w:cs="Arial"/>
          <w:b/>
          <w:color w:val="000000"/>
          <w:szCs w:val="24"/>
        </w:rPr>
        <w:t>21</w:t>
      </w:r>
    </w:p>
    <w:p w14:paraId="5F3D8ADE" w14:textId="77777777" w:rsidR="008534E2" w:rsidRPr="006041AD" w:rsidRDefault="008534E2" w:rsidP="008534E2">
      <w:pPr>
        <w:spacing w:before="240" w:beforeAutospacing="1" w:after="240" w:afterAutospacing="1"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CONTRATO QUE ENTRE SI CELEBRAM A EMPRESA MUNICIPAL DE MORADIA, UR</w:t>
      </w:r>
      <w:r w:rsidR="005D4103" w:rsidRPr="006041AD">
        <w:rPr>
          <w:rFonts w:ascii="Arial" w:eastAsia="Times New Roman" w:hAnsi="Arial" w:cs="Arial"/>
          <w:b/>
          <w:color w:val="000000"/>
          <w:szCs w:val="24"/>
        </w:rPr>
        <w:t>BANIZAÇÃO E SANEAMENTO - EMUSA,</w:t>
      </w:r>
      <w:r w:rsidRPr="006041AD">
        <w:rPr>
          <w:rFonts w:ascii="Arial" w:eastAsia="Times New Roman" w:hAnsi="Arial" w:cs="Arial"/>
          <w:b/>
          <w:color w:val="000000"/>
          <w:szCs w:val="24"/>
        </w:rPr>
        <w:t xml:space="preserve"> COMO CONTRATANTE, E A </w:t>
      </w:r>
      <w:r w:rsidR="00D62654" w:rsidRPr="006041AD">
        <w:rPr>
          <w:rStyle w:val="Forte"/>
          <w:rFonts w:ascii="Arial" w:hAnsi="Arial" w:cs="Arial"/>
          <w:color w:val="000000"/>
          <w:shd w:val="clear" w:color="auto" w:fill="FFFFFF"/>
        </w:rPr>
        <w:t>LBL CONSULTORIA EM ENGENHARIA EIRELI</w:t>
      </w:r>
      <w:r w:rsidRPr="006041AD">
        <w:rPr>
          <w:rFonts w:ascii="Arial" w:eastAsia="Times New Roman" w:hAnsi="Arial" w:cs="Arial"/>
          <w:b/>
          <w:color w:val="000000"/>
          <w:szCs w:val="24"/>
        </w:rPr>
        <w:t>, COMO CONTRATADA.</w:t>
      </w:r>
    </w:p>
    <w:p w14:paraId="570540DC" w14:textId="333FC126" w:rsidR="008534E2" w:rsidRPr="006041AD" w:rsidRDefault="008534E2" w:rsidP="00574FB0">
      <w:pPr>
        <w:spacing w:before="100" w:beforeAutospacing="1" w:after="100" w:afterAutospacing="1" w:line="276" w:lineRule="auto"/>
        <w:jc w:val="both"/>
        <w:rPr>
          <w:rFonts w:ascii="Arial" w:hAnsi="Arial" w:cs="Arial"/>
          <w:color w:val="000000"/>
          <w:shd w:val="clear" w:color="auto" w:fill="FFFFFF"/>
        </w:rPr>
      </w:pPr>
      <w:r w:rsidRPr="006041AD">
        <w:rPr>
          <w:rFonts w:ascii="Arial" w:hAnsi="Arial" w:cs="Arial"/>
          <w:color w:val="000000"/>
          <w:szCs w:val="24"/>
        </w:rPr>
        <w:t xml:space="preserve">Aos </w:t>
      </w:r>
      <w:r w:rsidR="006041AD" w:rsidRPr="006041AD">
        <w:rPr>
          <w:rFonts w:ascii="Arial" w:hAnsi="Arial" w:cs="Arial"/>
          <w:color w:val="000000"/>
          <w:szCs w:val="24"/>
        </w:rPr>
        <w:t>vinte e seis</w:t>
      </w:r>
      <w:r w:rsidR="003E2D6B" w:rsidRPr="006041AD">
        <w:rPr>
          <w:rFonts w:ascii="Arial" w:hAnsi="Arial" w:cs="Arial"/>
          <w:color w:val="000000"/>
          <w:szCs w:val="24"/>
        </w:rPr>
        <w:t xml:space="preserve"> </w:t>
      </w:r>
      <w:r w:rsidRPr="006041AD">
        <w:rPr>
          <w:rFonts w:ascii="Arial" w:hAnsi="Arial" w:cs="Arial"/>
          <w:bCs/>
          <w:color w:val="000000"/>
          <w:szCs w:val="24"/>
        </w:rPr>
        <w:t>dias</w:t>
      </w:r>
      <w:r w:rsidR="006041AD" w:rsidRPr="006041AD">
        <w:rPr>
          <w:rFonts w:ascii="Arial" w:hAnsi="Arial" w:cs="Arial"/>
          <w:bCs/>
          <w:color w:val="000000"/>
          <w:szCs w:val="24"/>
        </w:rPr>
        <w:t>,</w:t>
      </w:r>
      <w:r w:rsidRPr="006041AD">
        <w:rPr>
          <w:rFonts w:ascii="Arial" w:hAnsi="Arial" w:cs="Arial"/>
          <w:color w:val="000000"/>
          <w:szCs w:val="24"/>
        </w:rPr>
        <w:t xml:space="preserve"> do mês de</w:t>
      </w:r>
      <w:r w:rsidR="006041AD" w:rsidRPr="006041AD">
        <w:rPr>
          <w:rFonts w:ascii="Arial" w:hAnsi="Arial" w:cs="Arial"/>
          <w:color w:val="000000"/>
          <w:szCs w:val="24"/>
        </w:rPr>
        <w:t xml:space="preserve"> março,</w:t>
      </w:r>
      <w:r w:rsidR="003E2D6B" w:rsidRPr="006041AD">
        <w:rPr>
          <w:rFonts w:ascii="Arial" w:hAnsi="Arial" w:cs="Arial"/>
          <w:color w:val="000000"/>
          <w:szCs w:val="24"/>
        </w:rPr>
        <w:t xml:space="preserve"> </w:t>
      </w:r>
      <w:r w:rsidRPr="006041AD">
        <w:rPr>
          <w:rFonts w:ascii="Arial" w:hAnsi="Arial" w:cs="Arial"/>
          <w:color w:val="000000"/>
          <w:szCs w:val="24"/>
        </w:rPr>
        <w:t>do ano dois mil e</w:t>
      </w:r>
      <w:r w:rsidR="003E2D6B" w:rsidRPr="006041AD">
        <w:rPr>
          <w:rFonts w:ascii="Arial" w:hAnsi="Arial" w:cs="Arial"/>
          <w:color w:val="000000"/>
          <w:szCs w:val="24"/>
        </w:rPr>
        <w:t xml:space="preserve"> </w:t>
      </w:r>
      <w:r w:rsidR="00D62654" w:rsidRPr="006041AD">
        <w:rPr>
          <w:rFonts w:ascii="Arial" w:hAnsi="Arial" w:cs="Arial"/>
          <w:color w:val="000000"/>
          <w:szCs w:val="24"/>
        </w:rPr>
        <w:t>vinte e um</w:t>
      </w:r>
      <w:r w:rsidRPr="006041AD">
        <w:rPr>
          <w:rFonts w:ascii="Arial" w:hAnsi="Arial" w:cs="Arial"/>
          <w:color w:val="000000"/>
          <w:szCs w:val="24"/>
        </w:rPr>
        <w:t>, por este CONTRATO, de</w:t>
      </w:r>
      <w:r w:rsidRPr="006041AD">
        <w:rPr>
          <w:rFonts w:ascii="Arial" w:hAnsi="Arial" w:cs="Arial"/>
          <w:b/>
          <w:color w:val="000000"/>
          <w:szCs w:val="24"/>
        </w:rPr>
        <w:t xml:space="preserve"> um lado a EMPRESA MUNICIPAL DE MORADIA, URBANIZAÇÃO E SANEAMENTO - EMUSA,</w:t>
      </w:r>
      <w:r w:rsidRPr="006041AD">
        <w:rPr>
          <w:rFonts w:ascii="Arial" w:hAnsi="Arial" w:cs="Arial"/>
          <w:color w:val="000000"/>
          <w:szCs w:val="24"/>
        </w:rPr>
        <w:t xml:space="preserve"> Empresa Pública, criada pelo Decreto nº 5347/88, com sede na Rua Visconde de Sepetiba, nº 987 - 13º andar, inscrita no CGC/MF sob o nº 32.104.465/0001-89, neste </w:t>
      </w:r>
      <w:proofErr w:type="gramStart"/>
      <w:r w:rsidRPr="006041AD">
        <w:rPr>
          <w:rFonts w:ascii="Arial" w:hAnsi="Arial" w:cs="Arial"/>
          <w:color w:val="000000"/>
          <w:szCs w:val="24"/>
        </w:rPr>
        <w:t xml:space="preserve">ato </w:t>
      </w:r>
      <w:r w:rsidRPr="006041AD">
        <w:rPr>
          <w:rFonts w:ascii="Arial" w:hAnsi="Arial" w:cs="Arial"/>
          <w:b/>
          <w:color w:val="000000"/>
          <w:szCs w:val="24"/>
        </w:rPr>
        <w:t>representada</w:t>
      </w:r>
      <w:proofErr w:type="gramEnd"/>
      <w:r w:rsidRPr="006041AD">
        <w:rPr>
          <w:rFonts w:ascii="Arial" w:hAnsi="Arial" w:cs="Arial"/>
          <w:b/>
          <w:color w:val="000000"/>
          <w:szCs w:val="24"/>
        </w:rPr>
        <w:t xml:space="preserve"> por seu Presidente, </w:t>
      </w:r>
      <w:r w:rsidR="00D62654" w:rsidRPr="006041AD">
        <w:rPr>
          <w:rFonts w:ascii="Arial" w:hAnsi="Arial" w:cs="Arial"/>
          <w:b/>
          <w:color w:val="000000"/>
          <w:szCs w:val="24"/>
        </w:rPr>
        <w:t>Paulo Cesar Silva Carrera, brasileiro, casado, portador da carteira de identidade nº 09330082-8 IFP/RJ, inscrito no CPF/MF sob o nº 020486287-61</w:t>
      </w:r>
      <w:r w:rsidRPr="006041AD">
        <w:rPr>
          <w:rFonts w:ascii="Arial" w:hAnsi="Arial" w:cs="Arial"/>
          <w:b/>
          <w:color w:val="000000"/>
          <w:szCs w:val="24"/>
        </w:rPr>
        <w:t>, doravante denominada simplesmente EMUSA,</w:t>
      </w:r>
      <w:r w:rsidRPr="006041AD">
        <w:rPr>
          <w:rFonts w:ascii="Arial" w:hAnsi="Arial" w:cs="Arial"/>
          <w:color w:val="000000"/>
          <w:szCs w:val="24"/>
        </w:rPr>
        <w:t xml:space="preserve"> e, de outro lado</w:t>
      </w:r>
      <w:r w:rsidR="00711987" w:rsidRPr="006041AD">
        <w:rPr>
          <w:rFonts w:ascii="Arial" w:hAnsi="Arial" w:cs="Arial"/>
          <w:color w:val="000000"/>
          <w:szCs w:val="24"/>
        </w:rPr>
        <w:t xml:space="preserve"> </w:t>
      </w:r>
      <w:r w:rsidR="00D62654" w:rsidRPr="006041AD">
        <w:rPr>
          <w:rStyle w:val="Forte"/>
          <w:rFonts w:ascii="Arial" w:hAnsi="Arial" w:cs="Arial"/>
          <w:color w:val="000000"/>
          <w:shd w:val="clear" w:color="auto" w:fill="FFFFFF"/>
        </w:rPr>
        <w:t>LBL CONSULTORIA EM ENGENHARIA EIRELI</w:t>
      </w:r>
      <w:r w:rsidR="003E2D6B" w:rsidRPr="006041AD">
        <w:rPr>
          <w:rFonts w:ascii="Arial" w:hAnsi="Arial" w:cs="Arial"/>
          <w:bCs/>
          <w:color w:val="000000"/>
          <w:szCs w:val="24"/>
        </w:rPr>
        <w:t>,</w:t>
      </w:r>
      <w:r w:rsidR="003E2D6B" w:rsidRPr="006041AD">
        <w:rPr>
          <w:rFonts w:ascii="Arial" w:hAnsi="Arial" w:cs="Arial"/>
          <w:color w:val="000000"/>
          <w:szCs w:val="24"/>
        </w:rPr>
        <w:t xml:space="preserve"> com sede na </w:t>
      </w:r>
      <w:r w:rsidR="00574FB0" w:rsidRPr="006041AD">
        <w:rPr>
          <w:rFonts w:ascii="Arial" w:hAnsi="Arial" w:cs="Arial"/>
          <w:color w:val="000000"/>
          <w:shd w:val="clear" w:color="auto" w:fill="FFFFFF"/>
        </w:rPr>
        <w:t>Rua Otavio Carneiro, 100 - Sala 505 Parte - Icaraí</w:t>
      </w:r>
      <w:r w:rsidR="00D62654" w:rsidRPr="006041AD">
        <w:rPr>
          <w:rFonts w:ascii="Arial" w:hAnsi="Arial" w:cs="Arial"/>
          <w:color w:val="000000"/>
          <w:shd w:val="clear" w:color="auto" w:fill="FFFFFF"/>
        </w:rPr>
        <w:t xml:space="preserve">, </w:t>
      </w:r>
      <w:r w:rsidR="00574FB0" w:rsidRPr="006041AD">
        <w:rPr>
          <w:rFonts w:ascii="Arial" w:hAnsi="Arial" w:cs="Arial"/>
          <w:color w:val="000000"/>
          <w:shd w:val="clear" w:color="auto" w:fill="FFFFFF"/>
        </w:rPr>
        <w:t>Niterói</w:t>
      </w:r>
      <w:r w:rsidR="00D62654" w:rsidRPr="006041AD">
        <w:rPr>
          <w:rFonts w:ascii="Arial" w:hAnsi="Arial" w:cs="Arial"/>
          <w:color w:val="000000"/>
          <w:shd w:val="clear" w:color="auto" w:fill="FFFFFF"/>
        </w:rPr>
        <w:t>-RJ</w:t>
      </w:r>
      <w:r w:rsidR="003E2D6B" w:rsidRPr="006041AD">
        <w:rPr>
          <w:rFonts w:ascii="Arial" w:hAnsi="Arial" w:cs="Arial"/>
          <w:b/>
          <w:color w:val="000000"/>
          <w:szCs w:val="24"/>
        </w:rPr>
        <w:t xml:space="preserve">, inscrita no </w:t>
      </w:r>
      <w:r w:rsidR="003E2D6B" w:rsidRPr="006041AD">
        <w:rPr>
          <w:rFonts w:ascii="Arial" w:hAnsi="Arial" w:cs="Arial"/>
          <w:b/>
          <w:bCs/>
          <w:color w:val="000000"/>
          <w:szCs w:val="24"/>
        </w:rPr>
        <w:t xml:space="preserve">CNPJ sob o nº </w:t>
      </w:r>
      <w:r w:rsidR="00D62654" w:rsidRPr="006041AD">
        <w:rPr>
          <w:rFonts w:ascii="Arial" w:hAnsi="Arial" w:cs="Arial"/>
          <w:b/>
          <w:bCs/>
          <w:color w:val="000000"/>
          <w:szCs w:val="24"/>
        </w:rPr>
        <w:t>20.034.859/0001-29</w:t>
      </w:r>
      <w:r w:rsidR="003E2D6B" w:rsidRPr="006041AD">
        <w:rPr>
          <w:rFonts w:ascii="Arial" w:hAnsi="Arial" w:cs="Arial"/>
          <w:color w:val="000000"/>
          <w:szCs w:val="24"/>
        </w:rPr>
        <w:t xml:space="preserve">, neste ato representada por seu </w:t>
      </w:r>
      <w:r w:rsidR="003E2D6B" w:rsidRPr="006041AD">
        <w:rPr>
          <w:rFonts w:ascii="Arial" w:hAnsi="Arial" w:cs="Arial"/>
          <w:b/>
          <w:szCs w:val="24"/>
        </w:rPr>
        <w:t>Sócio</w:t>
      </w:r>
      <w:r w:rsidR="003E2D6B" w:rsidRPr="006041AD">
        <w:rPr>
          <w:rFonts w:ascii="Arial" w:hAnsi="Arial" w:cs="Arial"/>
          <w:szCs w:val="24"/>
        </w:rPr>
        <w:t xml:space="preserve"> </w:t>
      </w:r>
      <w:r w:rsidR="00574FB0" w:rsidRPr="006041AD">
        <w:rPr>
          <w:rFonts w:ascii="Arial" w:hAnsi="Arial" w:cs="Arial"/>
          <w:b/>
          <w:szCs w:val="24"/>
        </w:rPr>
        <w:t>Bruno Luiz Alves de Carvalho</w:t>
      </w:r>
      <w:r w:rsidR="003E2D6B" w:rsidRPr="006041AD">
        <w:rPr>
          <w:rFonts w:ascii="Arial" w:hAnsi="Arial" w:cs="Arial"/>
          <w:szCs w:val="24"/>
        </w:rPr>
        <w:t xml:space="preserve">, brasileiro, casado, Engenheiro Civil, portador da </w:t>
      </w:r>
      <w:r w:rsidR="003E2D6B" w:rsidRPr="006041AD">
        <w:rPr>
          <w:rFonts w:ascii="Arial" w:hAnsi="Arial" w:cs="Arial"/>
          <w:b/>
          <w:szCs w:val="24"/>
        </w:rPr>
        <w:t xml:space="preserve">carteira de identidade nº </w:t>
      </w:r>
      <w:r w:rsidR="00574FB0" w:rsidRPr="006041AD">
        <w:rPr>
          <w:rFonts w:ascii="Arial" w:hAnsi="Arial" w:cs="Arial"/>
          <w:b/>
          <w:szCs w:val="24"/>
        </w:rPr>
        <w:t>2007149210</w:t>
      </w:r>
      <w:r w:rsidR="003E2D6B" w:rsidRPr="006041AD">
        <w:rPr>
          <w:rFonts w:ascii="Arial" w:hAnsi="Arial" w:cs="Arial"/>
          <w:b/>
          <w:szCs w:val="24"/>
        </w:rPr>
        <w:t>, expedida pelo CREA/</w:t>
      </w:r>
      <w:r w:rsidR="00574FB0" w:rsidRPr="006041AD">
        <w:rPr>
          <w:rFonts w:ascii="Arial" w:hAnsi="Arial" w:cs="Arial"/>
          <w:b/>
          <w:szCs w:val="24"/>
        </w:rPr>
        <w:t>RJ</w:t>
      </w:r>
      <w:r w:rsidR="003E2D6B" w:rsidRPr="006041AD">
        <w:rPr>
          <w:rFonts w:ascii="Arial" w:hAnsi="Arial" w:cs="Arial"/>
          <w:b/>
          <w:szCs w:val="24"/>
        </w:rPr>
        <w:t xml:space="preserve"> e inscrito no CPF/MF sob o nº </w:t>
      </w:r>
      <w:r w:rsidR="002F2F29" w:rsidRPr="006041AD">
        <w:rPr>
          <w:rFonts w:ascii="Arial" w:hAnsi="Arial" w:cs="Arial"/>
          <w:b/>
          <w:szCs w:val="24"/>
        </w:rPr>
        <w:t>054964377-09</w:t>
      </w:r>
      <w:r w:rsidR="003E2D6B" w:rsidRPr="006041AD">
        <w:rPr>
          <w:rFonts w:ascii="Arial" w:hAnsi="Arial" w:cs="Arial"/>
          <w:b/>
          <w:color w:val="000000"/>
          <w:szCs w:val="24"/>
        </w:rPr>
        <w:t>,</w:t>
      </w:r>
      <w:r w:rsidR="003E2D6B" w:rsidRPr="006041AD">
        <w:rPr>
          <w:rFonts w:ascii="Arial" w:hAnsi="Arial" w:cs="Arial"/>
          <w:color w:val="000000"/>
          <w:szCs w:val="24"/>
        </w:rPr>
        <w:t xml:space="preserve"> doravante denominada simplesmente </w:t>
      </w:r>
      <w:r w:rsidR="003E2D6B" w:rsidRPr="006041AD">
        <w:rPr>
          <w:rFonts w:ascii="Arial" w:hAnsi="Arial" w:cs="Arial"/>
          <w:b/>
          <w:color w:val="000000"/>
          <w:szCs w:val="24"/>
        </w:rPr>
        <w:t>CONTRATADA</w:t>
      </w:r>
      <w:r w:rsidRPr="006041AD">
        <w:rPr>
          <w:rFonts w:ascii="Arial" w:hAnsi="Arial" w:cs="Arial"/>
          <w:color w:val="000000"/>
          <w:szCs w:val="24"/>
        </w:rPr>
        <w:t xml:space="preserve">, tendo em vista autorização contida </w:t>
      </w:r>
      <w:r w:rsidRPr="006041AD">
        <w:rPr>
          <w:rFonts w:ascii="Arial" w:hAnsi="Arial" w:cs="Arial"/>
          <w:bCs/>
          <w:color w:val="000000"/>
          <w:szCs w:val="24"/>
        </w:rPr>
        <w:t>no</w:t>
      </w:r>
      <w:r w:rsidRPr="006041AD">
        <w:rPr>
          <w:rFonts w:ascii="Arial" w:hAnsi="Arial" w:cs="Arial"/>
          <w:b/>
          <w:color w:val="000000"/>
          <w:szCs w:val="24"/>
        </w:rPr>
        <w:t xml:space="preserve"> </w:t>
      </w:r>
      <w:r w:rsidRPr="006041AD">
        <w:rPr>
          <w:rFonts w:ascii="Arial" w:hAnsi="Arial" w:cs="Arial"/>
          <w:color w:val="000000"/>
          <w:szCs w:val="24"/>
        </w:rPr>
        <w:t xml:space="preserve">processo Nº </w:t>
      </w:r>
      <w:r w:rsidR="00D62654" w:rsidRPr="006041AD">
        <w:rPr>
          <w:rFonts w:ascii="Arial" w:hAnsi="Arial" w:cs="Arial"/>
          <w:b/>
          <w:color w:val="000000"/>
          <w:szCs w:val="24"/>
        </w:rPr>
        <w:t>74</w:t>
      </w:r>
      <w:r w:rsidRPr="006041AD">
        <w:rPr>
          <w:rFonts w:ascii="Arial" w:hAnsi="Arial" w:cs="Arial"/>
          <w:b/>
          <w:color w:val="000000"/>
          <w:szCs w:val="24"/>
        </w:rPr>
        <w:t>000</w:t>
      </w:r>
      <w:r w:rsidR="00D62654" w:rsidRPr="006041AD">
        <w:rPr>
          <w:rFonts w:ascii="Arial" w:hAnsi="Arial" w:cs="Arial"/>
          <w:b/>
          <w:color w:val="000000"/>
          <w:szCs w:val="24"/>
        </w:rPr>
        <w:t>0227</w:t>
      </w:r>
      <w:r w:rsidRPr="006041AD">
        <w:rPr>
          <w:rFonts w:ascii="Arial" w:hAnsi="Arial" w:cs="Arial"/>
          <w:b/>
          <w:color w:val="000000"/>
          <w:szCs w:val="24"/>
        </w:rPr>
        <w:t>/20</w:t>
      </w:r>
      <w:r w:rsidR="00D62654" w:rsidRPr="006041AD">
        <w:rPr>
          <w:rFonts w:ascii="Arial" w:hAnsi="Arial" w:cs="Arial"/>
          <w:b/>
          <w:color w:val="000000"/>
          <w:szCs w:val="24"/>
        </w:rPr>
        <w:t>21</w:t>
      </w:r>
      <w:r w:rsidRPr="006041AD">
        <w:rPr>
          <w:rFonts w:ascii="Arial" w:hAnsi="Arial" w:cs="Arial"/>
          <w:color w:val="000000"/>
          <w:szCs w:val="24"/>
        </w:rPr>
        <w:t xml:space="preserve">, </w:t>
      </w:r>
      <w:proofErr w:type="gramStart"/>
      <w:r w:rsidRPr="006041AD">
        <w:rPr>
          <w:rFonts w:ascii="Arial" w:hAnsi="Arial" w:cs="Arial"/>
          <w:color w:val="000000"/>
          <w:szCs w:val="24"/>
        </w:rPr>
        <w:t>tem</w:t>
      </w:r>
      <w:proofErr w:type="gramEnd"/>
      <w:r w:rsidRPr="006041AD">
        <w:rPr>
          <w:rFonts w:ascii="Arial" w:hAnsi="Arial" w:cs="Arial"/>
          <w:color w:val="000000"/>
          <w:szCs w:val="24"/>
        </w:rPr>
        <w:t xml:space="preserve"> entre si, certo e ajustado, o presente Contrato, que se regerá pela Lei nº 8666/93 e as modificações introduzidas pela Lei nº 8883/94, e pelas Cláusulas e condições seguintes:</w:t>
      </w:r>
    </w:p>
    <w:p w14:paraId="7F962C6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PRIMEIRA</w:t>
      </w:r>
      <w:r w:rsidRPr="006041AD">
        <w:rPr>
          <w:rFonts w:ascii="Arial" w:eastAsia="Times New Roman" w:hAnsi="Arial" w:cs="Arial"/>
          <w:b/>
          <w:color w:val="000000"/>
          <w:szCs w:val="24"/>
        </w:rPr>
        <w:t>: DO OBJETO</w:t>
      </w:r>
    </w:p>
    <w:p w14:paraId="3F338979"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hAnsi="Arial" w:cs="Arial"/>
          <w:i/>
          <w:color w:val="000000"/>
          <w:szCs w:val="24"/>
        </w:rPr>
      </w:pPr>
      <w:r w:rsidRPr="006041AD">
        <w:rPr>
          <w:rFonts w:ascii="Arial" w:eastAsia="Times New Roman" w:hAnsi="Arial" w:cs="Arial"/>
          <w:color w:val="000000"/>
          <w:szCs w:val="24"/>
        </w:rPr>
        <w:t>A</w:t>
      </w:r>
      <w:r w:rsidRPr="006041AD">
        <w:rPr>
          <w:rFonts w:ascii="Arial" w:hAnsi="Arial" w:cs="Arial"/>
          <w:color w:val="000000"/>
          <w:szCs w:val="24"/>
        </w:rPr>
        <w:t xml:space="preserve"> </w:t>
      </w:r>
      <w:r w:rsidRPr="006041AD">
        <w:rPr>
          <w:rFonts w:ascii="Arial" w:hAnsi="Arial" w:cs="Arial"/>
          <w:i/>
          <w:color w:val="000000"/>
          <w:szCs w:val="24"/>
        </w:rPr>
        <w:t xml:space="preserve">contratação de empresa para a execução das obras de </w:t>
      </w:r>
      <w:r w:rsidR="00C862CC" w:rsidRPr="006041AD">
        <w:rPr>
          <w:rFonts w:ascii="Arial" w:hAnsi="Arial" w:cs="Arial"/>
          <w:i/>
          <w:color w:val="000000"/>
          <w:szCs w:val="24"/>
        </w:rPr>
        <w:t>Estabilização de Taludes na Rua Dr. Rogério Pires de Melo, no bairro Cubango</w:t>
      </w:r>
      <w:r w:rsidRPr="006041AD">
        <w:rPr>
          <w:rFonts w:ascii="Arial" w:hAnsi="Arial" w:cs="Arial"/>
          <w:i/>
          <w:color w:val="000000"/>
          <w:szCs w:val="24"/>
        </w:rPr>
        <w:t>, no Município de Niterói/RJ.</w:t>
      </w:r>
    </w:p>
    <w:p w14:paraId="372DB73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14:paraId="6FDA345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SEGUNDA</w:t>
      </w:r>
      <w:r w:rsidRPr="006041AD">
        <w:rPr>
          <w:rFonts w:ascii="Arial" w:eastAsia="Times New Roman" w:hAnsi="Arial" w:cs="Arial"/>
          <w:b/>
          <w:color w:val="000000"/>
          <w:szCs w:val="24"/>
        </w:rPr>
        <w:t>: DO VALOR DO CONTRATO</w:t>
      </w:r>
    </w:p>
    <w:p w14:paraId="2116970B"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valor total do presente Contrato é de R$ </w:t>
      </w:r>
      <w:r w:rsidR="00D62654" w:rsidRPr="006041AD">
        <w:rPr>
          <w:rFonts w:ascii="Arial" w:eastAsia="Times New Roman" w:hAnsi="Arial" w:cs="Arial"/>
          <w:color w:val="000000"/>
          <w:szCs w:val="24"/>
        </w:rPr>
        <w:t>4.416.838,32</w:t>
      </w:r>
      <w:r w:rsidRPr="006041AD">
        <w:rPr>
          <w:rFonts w:ascii="Arial" w:eastAsia="Times New Roman" w:hAnsi="Arial" w:cs="Arial"/>
          <w:color w:val="000000"/>
          <w:szCs w:val="24"/>
        </w:rPr>
        <w:t xml:space="preserve"> (</w:t>
      </w:r>
      <w:r w:rsidR="00D62654" w:rsidRPr="006041AD">
        <w:rPr>
          <w:rFonts w:ascii="Arial" w:eastAsia="Times New Roman" w:hAnsi="Arial" w:cs="Arial"/>
          <w:color w:val="000000"/>
          <w:szCs w:val="24"/>
        </w:rPr>
        <w:t>quatro milhões quatrocentos e dezesseis mil oitocentos e trinta e oito reais e trinta e dois</w:t>
      </w:r>
      <w:r w:rsidRPr="006041AD">
        <w:rPr>
          <w:rFonts w:ascii="Arial" w:eastAsia="Times New Roman" w:hAnsi="Arial" w:cs="Arial"/>
          <w:color w:val="000000"/>
          <w:szCs w:val="24"/>
        </w:rPr>
        <w:t xml:space="preserve"> centavos), discriminado de acordo com a Planilha integrante da Proposta de Preços e o Cronograma Físico-Finance</w:t>
      </w:r>
      <w:r w:rsidR="00C862CC" w:rsidRPr="006041AD">
        <w:rPr>
          <w:rFonts w:ascii="Arial" w:eastAsia="Times New Roman" w:hAnsi="Arial" w:cs="Arial"/>
          <w:color w:val="000000"/>
          <w:szCs w:val="24"/>
        </w:rPr>
        <w:t>iro apresentado pela CONTRATADA</w:t>
      </w:r>
    </w:p>
    <w:p w14:paraId="7AAD45B4" w14:textId="77777777" w:rsidR="00C862CC" w:rsidRPr="006041AD" w:rsidRDefault="00C862CC" w:rsidP="008534E2">
      <w:pPr>
        <w:spacing w:before="240" w:beforeAutospacing="1" w:after="240" w:afterAutospacing="1" w:line="276" w:lineRule="auto"/>
        <w:jc w:val="both"/>
        <w:rPr>
          <w:rFonts w:ascii="Arial" w:eastAsia="Times New Roman" w:hAnsi="Arial" w:cs="Arial"/>
          <w:color w:val="000000"/>
          <w:szCs w:val="24"/>
        </w:rPr>
      </w:pPr>
    </w:p>
    <w:p w14:paraId="6457F9E2" w14:textId="77777777" w:rsidR="00C862CC" w:rsidRPr="006041AD" w:rsidRDefault="00C862CC" w:rsidP="008534E2">
      <w:pPr>
        <w:spacing w:before="240" w:beforeAutospacing="1" w:after="240" w:afterAutospacing="1" w:line="276" w:lineRule="auto"/>
        <w:jc w:val="both"/>
        <w:rPr>
          <w:rFonts w:ascii="Arial" w:eastAsia="Times New Roman" w:hAnsi="Arial" w:cs="Arial"/>
          <w:color w:val="000000"/>
          <w:szCs w:val="24"/>
        </w:rPr>
      </w:pPr>
    </w:p>
    <w:p w14:paraId="1E1A37B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TERCEIRA</w:t>
      </w:r>
      <w:r w:rsidRPr="006041AD">
        <w:rPr>
          <w:rFonts w:ascii="Arial" w:eastAsia="Times New Roman" w:hAnsi="Arial" w:cs="Arial"/>
          <w:b/>
          <w:color w:val="000000"/>
          <w:szCs w:val="24"/>
        </w:rPr>
        <w:t xml:space="preserve">: DO PRAZO </w:t>
      </w:r>
    </w:p>
    <w:p w14:paraId="6ED8D89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prazo máximo para a execução e entrega das obras é de 06 (seis) meses e será contado a partir da ordem de início, que será expedida em até 30 (trinta) dias úteis a contar da assinatura do Contrato.</w:t>
      </w:r>
    </w:p>
    <w:p w14:paraId="0FFA53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14:paraId="115C8195" w14:textId="77777777" w:rsidR="007B411D"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prazos de cumprimento das etapas são aqueles constantes dos cronogramas anexos ao Edital</w:t>
      </w:r>
      <w:r w:rsidR="007B411D" w:rsidRPr="006041AD">
        <w:rPr>
          <w:rFonts w:ascii="Arial" w:eastAsia="Times New Roman" w:hAnsi="Arial" w:cs="Arial"/>
          <w:color w:val="000000"/>
          <w:szCs w:val="24"/>
        </w:rPr>
        <w:t>.</w:t>
      </w:r>
    </w:p>
    <w:p w14:paraId="24E3FB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59329889"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0512A23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QUARTA</w:t>
      </w:r>
      <w:r w:rsidRPr="006041AD">
        <w:rPr>
          <w:rFonts w:ascii="Arial" w:eastAsia="Times New Roman" w:hAnsi="Arial" w:cs="Arial"/>
          <w:b/>
          <w:color w:val="000000"/>
          <w:szCs w:val="24"/>
        </w:rPr>
        <w:t xml:space="preserve">: DAS CONDIÇÕES DE PAGAMENTO </w:t>
      </w:r>
    </w:p>
    <w:p w14:paraId="36E65879" w14:textId="77777777" w:rsidR="008534E2" w:rsidRPr="006041AD" w:rsidRDefault="008534E2" w:rsidP="008534E2">
      <w:pPr>
        <w:jc w:val="both"/>
        <w:rPr>
          <w:rFonts w:ascii="Arial" w:eastAsia="Times New Roman" w:hAnsi="Arial" w:cs="Arial"/>
          <w:color w:val="000000"/>
          <w:szCs w:val="24"/>
        </w:rPr>
      </w:pPr>
      <w:r w:rsidRPr="006041AD">
        <w:rPr>
          <w:rFonts w:ascii="Arial" w:eastAsia="Times New Roman" w:hAnsi="Arial" w:cs="Arial"/>
          <w:color w:val="000000"/>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3DDCE5C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 prazo para pagamento é de até 30 (trinta) dias, a contar da data final do período de adimplemento de cada parcela.</w:t>
      </w:r>
    </w:p>
    <w:p w14:paraId="5E6822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Considera-se adimplemento o cumprimento da prestação com a entrega do objeto, devidamente atestada pelo(s) agente(s) competente(s).</w:t>
      </w:r>
    </w:p>
    <w:p w14:paraId="5C123A7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Caso se faça necessária a reapresentação de qualquer fatura por culpa da CONTRATADA, o prazo de 30 (trinta) dias ficará suspenso, prosseguindo a sua contagem a partir da data da respectiva reapresentação. </w:t>
      </w:r>
    </w:p>
    <w:p w14:paraId="425AC8A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QUINTO – A CONTRATADA deverá apresentar, juntamente com a fatura, o comprovante de recolhimento do FGTS e INSS de todos os empregados atuantes na obra.</w:t>
      </w:r>
    </w:p>
    <w:p w14:paraId="2FD11A3E"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Os itens administração local e projetos executivos estruturais serão medidos e pagos com a quantidade que expressar o percentual mensal de serviços executados.</w:t>
      </w:r>
    </w:p>
    <w:p w14:paraId="03E8995D" w14:textId="77777777" w:rsidR="008534E2" w:rsidRPr="006041AD" w:rsidRDefault="008534E2" w:rsidP="008534E2">
      <w:pPr>
        <w:tabs>
          <w:tab w:val="left" w:pos="709"/>
          <w:tab w:val="left" w:pos="993"/>
        </w:tabs>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pagamento de serviços executados antes das datas previstas nos cronogramas (obras adiantadas) dependerá das disponibilidades de caixa, observado o percentual de desconto a que se refere ao parágrafo sétimo.</w:t>
      </w:r>
    </w:p>
    <w:p w14:paraId="0D503A4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OITAVO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pelo CAU, a ser apresentado no caso da realização da primeira medição ou quando houver alteração do profissional responsável.</w:t>
      </w:r>
    </w:p>
    <w:p w14:paraId="59D8D0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PÁRAGRAFO NONO – Somente serão pagos os quantitativos efetivamente medidos pela fiscalização, justificando-se nos autos toda e qualquer divergência em relação à estimativa.</w:t>
      </w:r>
    </w:p>
    <w:p w14:paraId="6DC45B86" w14:textId="77777777"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PARÁGRAFO DÉCIMO -</w:t>
      </w:r>
      <w:r w:rsidRPr="006041AD">
        <w:rPr>
          <w:rFonts w:ascii="Arial" w:hAnsi="Arial" w:cs="Arial"/>
          <w:b/>
          <w:color w:val="000000"/>
          <w:szCs w:val="24"/>
        </w:rPr>
        <w:t xml:space="preserve"> </w:t>
      </w:r>
      <w:r w:rsidRPr="006041AD">
        <w:rPr>
          <w:rFonts w:ascii="Arial" w:hAnsi="Arial" w:cs="Arial"/>
          <w:color w:val="000000"/>
          <w:szCs w:val="24"/>
        </w:rPr>
        <w:t xml:space="preserve">O pagamento por eventuais serviços ou itens não previstos, desde que devidamente justificados e previamente aprovados pela fiscalização e ratificado pelo ORDENADOR será feito com base no custo unitário constante do Sistema EMOP. Os itens novos não constantes do Sistema EMOP terão seus preços limitados aos indicados nos sistemas de orçamentação de obras ou, em caso de inexistência destes, ao menor preço obtido junto à no mínimo três fornecedores especializados. </w:t>
      </w:r>
    </w:p>
    <w:p w14:paraId="20F82263" w14:textId="77777777" w:rsidR="008534E2" w:rsidRPr="006041AD" w:rsidRDefault="008534E2" w:rsidP="008534E2">
      <w:pPr>
        <w:spacing w:line="276" w:lineRule="auto"/>
        <w:jc w:val="both"/>
        <w:rPr>
          <w:rFonts w:ascii="Arial" w:hAnsi="Arial" w:cs="Arial"/>
          <w:color w:val="000000"/>
          <w:szCs w:val="24"/>
        </w:rPr>
      </w:pPr>
    </w:p>
    <w:p w14:paraId="6A4BE96F" w14:textId="77777777" w:rsidR="008534E2" w:rsidRPr="006041AD" w:rsidRDefault="008534E2" w:rsidP="008534E2">
      <w:pPr>
        <w:jc w:val="both"/>
        <w:rPr>
          <w:rFonts w:ascii="Arial" w:hAnsi="Arial" w:cs="Arial"/>
          <w:color w:val="000000"/>
        </w:rPr>
      </w:pPr>
      <w:r w:rsidRPr="006041AD">
        <w:rPr>
          <w:rFonts w:ascii="Arial" w:hAnsi="Arial" w:cs="Arial"/>
          <w:color w:val="000000"/>
          <w:szCs w:val="24"/>
        </w:rPr>
        <w:t xml:space="preserve">PARÁGRAFO DÉCIMO PRIMEIRO - </w:t>
      </w:r>
      <w:r w:rsidRPr="006041AD">
        <w:rPr>
          <w:rFonts w:ascii="Arial" w:hAnsi="Arial" w:cs="Arial"/>
          <w:color w:val="000000"/>
        </w:rPr>
        <w:t xml:space="preserve">No caso de prestador de serviço, fora do Município de Niterói, também deverá ser apresentado o RANFS (Registro Auxiliar de Nota Fiscal de Serviço). </w:t>
      </w:r>
    </w:p>
    <w:p w14:paraId="7D472D6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QUINTA</w:t>
      </w:r>
      <w:r w:rsidRPr="006041AD">
        <w:rPr>
          <w:rFonts w:ascii="Arial" w:eastAsia="Times New Roman" w:hAnsi="Arial" w:cs="Arial"/>
          <w:b/>
          <w:color w:val="000000"/>
          <w:szCs w:val="24"/>
        </w:rPr>
        <w:t>: DO REAJUSTE</w:t>
      </w:r>
    </w:p>
    <w:p w14:paraId="2EA4A4DA"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Decorrido o prazo de 12 (doze) meses </w:t>
      </w:r>
      <w:r w:rsidRPr="006041AD">
        <w:rPr>
          <w:rFonts w:ascii="Arial" w:eastAsia="Times New Roman" w:hAnsi="Arial" w:cs="Arial"/>
          <w:b/>
          <w:bCs/>
          <w:color w:val="000000"/>
          <w:szCs w:val="24"/>
        </w:rPr>
        <w:t>da data de apresentação da proposta do licitante</w:t>
      </w:r>
      <w:r w:rsidRPr="006041AD">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w:t>
      </w:r>
      <w:r w:rsidRPr="006041AD">
        <w:rPr>
          <w:rFonts w:ascii="Arial" w:eastAsia="Times New Roman" w:hAnsi="Arial" w:cs="Arial"/>
          <w:bCs/>
          <w:color w:val="000000"/>
          <w:szCs w:val="24"/>
        </w:rPr>
        <w:lastRenderedPageBreak/>
        <w:t xml:space="preserve">produção ou dos insumos utilizados na consecução do objeto contratual com base na fórmula </w:t>
      </w:r>
    </w:p>
    <w:p w14:paraId="7D55051A" w14:textId="77777777" w:rsidR="008534E2" w:rsidRPr="006041AD" w:rsidRDefault="008534E2" w:rsidP="00D62654">
      <w:pPr>
        <w:spacing w:before="240" w:beforeAutospacing="1" w:line="276" w:lineRule="auto"/>
        <w:jc w:val="both"/>
        <w:rPr>
          <w:rFonts w:ascii="Arial" w:eastAsia="Times New Roman" w:hAnsi="Arial" w:cs="Arial"/>
          <w:bCs/>
          <w:color w:val="000000"/>
          <w:szCs w:val="24"/>
          <w:u w:val="single"/>
        </w:rPr>
      </w:pPr>
      <w:r w:rsidRPr="006041AD">
        <w:rPr>
          <w:rFonts w:ascii="Arial" w:eastAsia="Times New Roman" w:hAnsi="Arial" w:cs="Arial"/>
          <w:bCs/>
          <w:color w:val="000000"/>
          <w:szCs w:val="24"/>
        </w:rPr>
        <w:t xml:space="preserve">R = </w:t>
      </w:r>
      <w:proofErr w:type="spellStart"/>
      <w:r w:rsidRPr="006041AD">
        <w:rPr>
          <w:rFonts w:ascii="Arial" w:eastAsia="Times New Roman" w:hAnsi="Arial" w:cs="Arial"/>
          <w:bCs/>
          <w:color w:val="000000"/>
          <w:szCs w:val="24"/>
        </w:rPr>
        <w:t>Po</w:t>
      </w:r>
      <w:proofErr w:type="spellEnd"/>
      <w:r w:rsidRPr="006041AD">
        <w:rPr>
          <w:rFonts w:ascii="Arial" w:eastAsia="Times New Roman" w:hAnsi="Arial" w:cs="Arial"/>
          <w:bCs/>
          <w:color w:val="000000"/>
          <w:szCs w:val="24"/>
        </w:rPr>
        <w:t xml:space="preserve"> </w:t>
      </w:r>
      <w:r w:rsidRPr="006041AD">
        <w:rPr>
          <w:rFonts w:ascii="Arial" w:eastAsia="Times New Roman" w:hAnsi="Arial" w:cs="Arial"/>
          <w:bCs/>
          <w:color w:val="000000"/>
          <w:szCs w:val="24"/>
          <w:u w:val="single"/>
        </w:rPr>
        <w:t xml:space="preserve">li – </w:t>
      </w:r>
      <w:proofErr w:type="spellStart"/>
      <w:r w:rsidRPr="006041AD">
        <w:rPr>
          <w:rFonts w:ascii="Arial" w:eastAsia="Times New Roman" w:hAnsi="Arial" w:cs="Arial"/>
          <w:bCs/>
          <w:color w:val="000000"/>
          <w:szCs w:val="24"/>
          <w:u w:val="single"/>
        </w:rPr>
        <w:t>lo</w:t>
      </w:r>
      <w:proofErr w:type="spellEnd"/>
    </w:p>
    <w:p w14:paraId="41B1A258" w14:textId="77777777" w:rsidR="008534E2" w:rsidRPr="006041AD" w:rsidRDefault="008534E2" w:rsidP="00D62654">
      <w:pPr>
        <w:spacing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               </w:t>
      </w:r>
      <w:proofErr w:type="spellStart"/>
      <w:r w:rsidRPr="006041AD">
        <w:rPr>
          <w:rFonts w:ascii="Arial" w:eastAsia="Times New Roman" w:hAnsi="Arial" w:cs="Arial"/>
          <w:bCs/>
          <w:color w:val="000000"/>
          <w:szCs w:val="24"/>
        </w:rPr>
        <w:t>Lo</w:t>
      </w:r>
      <w:proofErr w:type="spellEnd"/>
    </w:p>
    <w:p w14:paraId="56ADD306"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Onde: </w:t>
      </w:r>
    </w:p>
    <w:p w14:paraId="65856AD7"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
          <w:bCs/>
          <w:color w:val="000000"/>
          <w:szCs w:val="24"/>
        </w:rPr>
        <w:t>R</w:t>
      </w:r>
      <w:r w:rsidRPr="006041AD">
        <w:rPr>
          <w:rFonts w:ascii="Arial" w:eastAsia="Times New Roman" w:hAnsi="Arial" w:cs="Arial"/>
          <w:bCs/>
          <w:color w:val="000000"/>
          <w:szCs w:val="24"/>
        </w:rPr>
        <w:t xml:space="preserve"> - É o valor do reajustamento procurado;</w:t>
      </w:r>
    </w:p>
    <w:p w14:paraId="4A6095E4"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proofErr w:type="spellStart"/>
      <w:r w:rsidRPr="006041AD">
        <w:rPr>
          <w:rFonts w:ascii="Arial" w:eastAsia="Times New Roman" w:hAnsi="Arial" w:cs="Arial"/>
          <w:b/>
          <w:bCs/>
          <w:color w:val="000000"/>
          <w:szCs w:val="24"/>
        </w:rPr>
        <w:t>Po</w:t>
      </w:r>
      <w:proofErr w:type="spellEnd"/>
      <w:r w:rsidRPr="006041AD">
        <w:rPr>
          <w:rFonts w:ascii="Arial" w:eastAsia="Times New Roman" w:hAnsi="Arial" w:cs="Arial"/>
          <w:b/>
          <w:bCs/>
          <w:color w:val="000000"/>
          <w:szCs w:val="24"/>
        </w:rPr>
        <w:t xml:space="preserve"> </w:t>
      </w:r>
      <w:r w:rsidRPr="006041AD">
        <w:rPr>
          <w:rFonts w:ascii="Arial" w:eastAsia="Times New Roman" w:hAnsi="Arial" w:cs="Arial"/>
          <w:bCs/>
          <w:color w:val="000000"/>
          <w:szCs w:val="24"/>
        </w:rPr>
        <w:t>– é preço inicial dos serviços a serem reajustados</w:t>
      </w:r>
    </w:p>
    <w:p w14:paraId="76633938"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
          <w:bCs/>
          <w:color w:val="000000"/>
          <w:szCs w:val="24"/>
        </w:rPr>
        <w:t>li</w:t>
      </w:r>
      <w:r w:rsidRPr="006041AD">
        <w:rPr>
          <w:rFonts w:ascii="Arial" w:eastAsia="Times New Roman" w:hAnsi="Arial" w:cs="Arial"/>
          <w:b/>
          <w:bCs/>
          <w:color w:val="000000"/>
          <w:szCs w:val="24"/>
          <w:vertAlign w:val="subscript"/>
        </w:rPr>
        <w:t xml:space="preserve"> </w:t>
      </w:r>
      <w:r w:rsidRPr="006041AD">
        <w:rPr>
          <w:rFonts w:ascii="Arial" w:eastAsia="Times New Roman" w:hAnsi="Arial" w:cs="Arial"/>
          <w:bCs/>
          <w:color w:val="000000"/>
          <w:szCs w:val="24"/>
        </w:rPr>
        <w:t>– é o Índice publicado pela revista “conjuntura econômica” da Fundação Getúlio Vargas, referente ao mês de execução dos serviços e obras</w:t>
      </w:r>
    </w:p>
    <w:p w14:paraId="5797210A"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      </w:t>
      </w:r>
      <w:proofErr w:type="spellStart"/>
      <w:r w:rsidRPr="006041AD">
        <w:rPr>
          <w:rFonts w:ascii="Arial" w:eastAsia="Times New Roman" w:hAnsi="Arial" w:cs="Arial"/>
          <w:b/>
          <w:bCs/>
          <w:color w:val="000000"/>
          <w:szCs w:val="24"/>
        </w:rPr>
        <w:t>lo</w:t>
      </w:r>
      <w:proofErr w:type="spellEnd"/>
      <w:r w:rsidRPr="006041AD">
        <w:rPr>
          <w:rFonts w:ascii="Arial" w:eastAsia="Times New Roman" w:hAnsi="Arial" w:cs="Arial"/>
          <w:bCs/>
          <w:color w:val="000000"/>
          <w:szCs w:val="24"/>
        </w:rPr>
        <w:t xml:space="preserve"> - É o preço unitário contratual</w:t>
      </w:r>
    </w:p>
    <w:p w14:paraId="5BDB54AC"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o reajustamento será calculado pelo índice da coluna 6 INCC – edificações (antiga coluna 35 – edificações)</w:t>
      </w:r>
    </w:p>
    <w:p w14:paraId="084C34BD"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PRIMEIRO – A prorrogação de prazos a pedido da CONTRATADA, e sem culpa do CONTRATANTE, não enseja reajuste ou correção.</w:t>
      </w:r>
    </w:p>
    <w:p w14:paraId="6E8FD980"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SEGUNDO – Será objeto de reajuste apenas o valor remanescente e ainda não pago.</w:t>
      </w:r>
    </w:p>
    <w:p w14:paraId="1F97EF19"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SEXTA</w:t>
      </w:r>
      <w:r w:rsidRPr="006041AD">
        <w:rPr>
          <w:rFonts w:ascii="Arial" w:eastAsia="Times New Roman" w:hAnsi="Arial" w:cs="Arial"/>
          <w:b/>
          <w:color w:val="000000"/>
          <w:szCs w:val="24"/>
        </w:rPr>
        <w:t xml:space="preserve">: DA GARANTIA </w:t>
      </w:r>
    </w:p>
    <w:p w14:paraId="22BC65A1" w14:textId="77777777" w:rsidR="008534E2" w:rsidRPr="006041AD" w:rsidRDefault="008534E2" w:rsidP="008534E2">
      <w:pPr>
        <w:spacing w:before="100" w:beforeAutospacing="1" w:after="100" w:afterAutospacing="1" w:line="276" w:lineRule="auto"/>
        <w:jc w:val="both"/>
        <w:rPr>
          <w:rFonts w:ascii="Arial" w:hAnsi="Arial" w:cs="Arial"/>
          <w:color w:val="000000"/>
          <w:szCs w:val="24"/>
        </w:rPr>
      </w:pPr>
      <w:r w:rsidRPr="006041AD">
        <w:rPr>
          <w:rFonts w:ascii="Arial" w:hAnsi="Arial" w:cs="Arial"/>
          <w:color w:val="000000"/>
          <w:szCs w:val="24"/>
        </w:rPr>
        <w:t>A CONTRATADA deverá apresentar à CONTRATANTE, no prazo máximo de 30 (trinta) dias corridos, contados da data da assinatura do contrato, comprovante de prestação de garantia da ordem de até 0,5% (meio por cento) a ser prestada em qualquer das modalidades e limites de que tratam os §§ 1º e 2º do art. 56 da Lei n.º 8.666/93, a ser restituída após sua execução satisfatória.</w:t>
      </w:r>
    </w:p>
    <w:p w14:paraId="3093994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garantia prestada não poderá se vincular a outras contratações, salvo após sua liberação.</w:t>
      </w:r>
    </w:p>
    <w:p w14:paraId="296BC6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w:t>
      </w:r>
      <w:r w:rsidRPr="006041AD">
        <w:rPr>
          <w:rFonts w:ascii="Arial" w:eastAsia="Times New Roman" w:hAnsi="Arial" w:cs="Arial"/>
          <w:color w:val="000000"/>
          <w:szCs w:val="24"/>
        </w:rPr>
        <w:lastRenderedPageBreak/>
        <w:t>diferença entre o valor resultante do parágrafo 1º do art. 48 da Lei Federal n.º 8.666/93 e o valor da correspondente proposta.</w:t>
      </w:r>
    </w:p>
    <w:p w14:paraId="26A5662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O levantamento da caução contratual por parte da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respeitadas as disposições legais, dependerá de requerimento da interessada, acompanhado do documento de recibo correspondente, após a aceitação definitiva da obra.</w:t>
      </w:r>
    </w:p>
    <w:p w14:paraId="324DB360"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Em caso de rescisão decorrente de ato praticado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a garantia reverterá integralmente ao CONTRATANTE, que promoverá a cobrança de eventual diferença que venha a ser apurada entre o importe da caução prestada e o débito verificado.</w:t>
      </w:r>
    </w:p>
    <w:p w14:paraId="69E73A5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Sem prejuízo da aplicação das penalidades cabíveis, o CONTRATANTE se utilizará da garantia dada para a finalidade de se ressarcir de possíveis prejuízos que lhe venham a ser causados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na recomposição das perdas e danos sofridos. 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ficará obrigada a reintegrar o valor da garantia no prazo de 3 (três) dias úteis seguintes à sua notificação.</w:t>
      </w:r>
    </w:p>
    <w:p w14:paraId="66B6455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Caso o valor do contrato seja alterado, de acordo com o art. 65 da Lei n.º 8.666/93, a CONTRATADA deverá complementar, no prazo de 72 (setenta e duas) horas, o valor da caução para que seja mantido o percentual de 3% (três por cento) do valor do Contrato.  </w:t>
      </w:r>
    </w:p>
    <w:p w14:paraId="798E1E3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Nos casos em que valores de multa venham a ser descontados da garantia, seu valor original será recomposto no prazo de 72 (setenta e duas)</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horas, sob pena de rescisão administrativa do contrato.</w:t>
      </w:r>
    </w:p>
    <w:p w14:paraId="5C2A5CD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SÉTIMA</w:t>
      </w:r>
      <w:r w:rsidRPr="006041AD">
        <w:rPr>
          <w:rFonts w:ascii="Arial" w:eastAsia="Times New Roman" w:hAnsi="Arial" w:cs="Arial"/>
          <w:b/>
          <w:color w:val="000000"/>
          <w:szCs w:val="24"/>
        </w:rPr>
        <w:t xml:space="preserve">: DA DOTAÇÃO ORÇAMENTÁRIA </w:t>
      </w:r>
    </w:p>
    <w:p w14:paraId="60380F0D" w14:textId="77777777"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 xml:space="preserve">As despesas decorrentes do presente CONTRATO, correrão a conta desta empresa da seguinte forma: </w:t>
      </w:r>
      <w:bookmarkStart w:id="0" w:name="_GoBack"/>
      <w:r w:rsidR="005C501A" w:rsidRPr="006041AD">
        <w:rPr>
          <w:rFonts w:ascii="Arial" w:hAnsi="Arial" w:cs="Arial"/>
          <w:color w:val="000000"/>
          <w:szCs w:val="24"/>
        </w:rPr>
        <w:t>PT: 1051.15.182.0010.3008, ND: 4.4.90.51.00, FT: 138</w:t>
      </w:r>
      <w:bookmarkEnd w:id="0"/>
    </w:p>
    <w:p w14:paraId="61A63DFD"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OITAVA</w:t>
      </w:r>
      <w:r w:rsidRPr="006041AD">
        <w:rPr>
          <w:rFonts w:ascii="Arial" w:eastAsia="Times New Roman" w:hAnsi="Arial" w:cs="Arial"/>
          <w:b/>
          <w:color w:val="000000"/>
          <w:szCs w:val="24"/>
        </w:rPr>
        <w:t>: DAS OBRIGAÇÕES DO CONTRATANTE</w:t>
      </w:r>
    </w:p>
    <w:p w14:paraId="41A4EBB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do CONTRATANTE:</w:t>
      </w:r>
    </w:p>
    <w:p w14:paraId="6EF315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realizar os pagamentos devidos à CONTRATADA, nas condições estabelecidas neste contrato;</w:t>
      </w:r>
    </w:p>
    <w:p w14:paraId="7E82652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b) fornecer à CONTRATADA documentos, informações e demais elementos que </w:t>
      </w:r>
      <w:proofErr w:type="gramStart"/>
      <w:r w:rsidRPr="006041AD">
        <w:rPr>
          <w:rFonts w:ascii="Arial" w:eastAsia="Times New Roman" w:hAnsi="Arial" w:cs="Arial"/>
          <w:color w:val="000000"/>
          <w:szCs w:val="24"/>
        </w:rPr>
        <w:t>possuir,</w:t>
      </w:r>
      <w:proofErr w:type="gramEnd"/>
      <w:r w:rsidRPr="006041AD">
        <w:rPr>
          <w:rFonts w:ascii="Arial" w:eastAsia="Times New Roman" w:hAnsi="Arial" w:cs="Arial"/>
          <w:color w:val="000000"/>
          <w:szCs w:val="24"/>
        </w:rPr>
        <w:t xml:space="preserve"> pertinentes à execução do presente contrato;</w:t>
      </w:r>
    </w:p>
    <w:p w14:paraId="6B6F789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c) exercer a fiscalização do contrato;</w:t>
      </w:r>
    </w:p>
    <w:p w14:paraId="2E71F0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d) receber provisória e definitivamente o objeto do contrato nas formas definidas neste contrato. </w:t>
      </w:r>
    </w:p>
    <w:p w14:paraId="6419C3E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NONA</w:t>
      </w:r>
      <w:r w:rsidRPr="006041AD">
        <w:rPr>
          <w:rFonts w:ascii="Arial" w:eastAsia="Times New Roman" w:hAnsi="Arial" w:cs="Arial"/>
          <w:b/>
          <w:color w:val="000000"/>
          <w:szCs w:val="24"/>
        </w:rPr>
        <w:t xml:space="preserve">: DAS OBRIGAÇÕES DA CONTRATADA </w:t>
      </w:r>
    </w:p>
    <w:p w14:paraId="4B7D3EC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da CONTRATADA:</w:t>
      </w:r>
    </w:p>
    <w:p w14:paraId="1EDEF5B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conduzir a execução do contrato de acordo com a legislação vigente;</w:t>
      </w:r>
    </w:p>
    <w:p w14:paraId="6A84827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atender todas as especificações constantes do edital, de seus anexos e da proposta;</w:t>
      </w:r>
    </w:p>
    <w:p w14:paraId="788E9A3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executar o contrato com pessoal adequado e capacitado em todos os níveis de trabalho;</w:t>
      </w:r>
    </w:p>
    <w:p w14:paraId="11BE777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manter, durante toda a duração deste contrato, em compatibilidade com as obrigações assumidas, as condições de habilitação e qualificação exigidas para participação na licitação;</w:t>
      </w:r>
    </w:p>
    <w:p w14:paraId="52FAABA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tomar as medidas preventivas necessárias para evitar danos a terceiros, em consequência da execução dos trabalhos;</w:t>
      </w:r>
    </w:p>
    <w:p w14:paraId="7599380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1207747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prestar, sem quaisquer ônus para o CONTRATANTE, os serviços necessários à correção e revisão de falhas ou defeitos verificados na execução do objeto, sempre que a ela imputáveis;</w:t>
      </w:r>
    </w:p>
    <w:p w14:paraId="430C69F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iniciar e concluir a obra nos prazos estipulados;</w:t>
      </w:r>
    </w:p>
    <w:p w14:paraId="4E4A66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manter preposto no local da obra, para prover o que disser respeito à regular execução dos serviços;</w:t>
      </w:r>
    </w:p>
    <w:p w14:paraId="17549FC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j) atender as determinações e exigências formuladas pelo CONTRATANTE;</w:t>
      </w:r>
    </w:p>
    <w:p w14:paraId="2483635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k) se responsabilizar, por todos os ônus, encargos e obrigações comerciais, fiscais, sociais, tributárias, trabalhistas e previdenciárias, ou quaisquer outras previstas na legislação em vigor, bem como por todos os gastos e encargos com material e mão-de-</w:t>
      </w:r>
      <w:r w:rsidRPr="006041AD">
        <w:rPr>
          <w:rFonts w:ascii="Arial" w:eastAsia="Times New Roman" w:hAnsi="Arial" w:cs="Arial"/>
          <w:color w:val="000000"/>
          <w:szCs w:val="24"/>
        </w:rPr>
        <w:lastRenderedPageBreak/>
        <w:t>obra necessária à completa realização das obras, até a sua entrega perfeitamente concluída;</w:t>
      </w:r>
    </w:p>
    <w:p w14:paraId="5F8637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3B0DF23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m) se responsabilizar integralmente pela iluminação, instalações e despesas delas provenientes, e equipamentos acessórios necessários à fiel execução das obras contratadas;</w:t>
      </w:r>
    </w:p>
    <w:p w14:paraId="2112FC1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705D770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6041AD">
        <w:rPr>
          <w:rFonts w:ascii="Arial" w:eastAsia="Times New Roman" w:hAnsi="Arial" w:cs="Arial"/>
          <w:color w:val="000000"/>
          <w:szCs w:val="24"/>
        </w:rPr>
        <w:t>quaisquer natureza</w:t>
      </w:r>
      <w:proofErr w:type="gramEnd"/>
      <w:r w:rsidRPr="006041AD">
        <w:rPr>
          <w:rFonts w:ascii="Arial" w:eastAsia="Times New Roman" w:hAnsi="Arial" w:cs="Arial"/>
          <w:color w:val="000000"/>
          <w:szCs w:val="24"/>
        </w:rPr>
        <w:t xml:space="preserve"> com as máquinas, equipamentos, aparelhagem e empregados, seus ou de terceiros, na execução de obras ou serviços ou em decorrência deles.</w:t>
      </w:r>
    </w:p>
    <w:p w14:paraId="4CAB8F9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6CAFBA04" w14:textId="77777777" w:rsidR="008534E2" w:rsidRPr="006041AD" w:rsidRDefault="008534E2" w:rsidP="008534E2">
      <w:pPr>
        <w:autoSpaceDE w:val="0"/>
        <w:autoSpaceDN w:val="0"/>
        <w:adjustRightInd w:val="0"/>
        <w:spacing w:line="276" w:lineRule="auto"/>
        <w:jc w:val="both"/>
        <w:rPr>
          <w:rFonts w:ascii="Arial" w:eastAsia="Times New Roman" w:hAnsi="Arial" w:cs="Arial"/>
          <w:color w:val="000000"/>
          <w:szCs w:val="24"/>
        </w:rPr>
      </w:pPr>
      <w:r w:rsidRPr="006041AD">
        <w:rPr>
          <w:rFonts w:ascii="Arial" w:eastAsia="Times New Roman" w:hAnsi="Arial" w:cs="Arial"/>
          <w:color w:val="000000"/>
          <w:szCs w:val="24"/>
        </w:rPr>
        <w:t>q) proceder à matrícula da obra junto ao INSS, no prazo máximo de até 30 (trinta) dias a contar da assinatura do contrato, sendo o cumprimento desta obrigação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condição para a liberação dos pagamentos. </w:t>
      </w:r>
    </w:p>
    <w:p w14:paraId="2C800D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r) obriga-se a apresentar no final da obra a Planta Cadastral (AS BUILT) constando todos os elementos físicos executados, durante a execução dos serviços e, ainda, a CND do INSS relativo à obra.</w:t>
      </w:r>
    </w:p>
    <w:p w14:paraId="479131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s) obriga-se a apresentar, a cada 3 (três) meses, prova de que:</w:t>
      </w:r>
    </w:p>
    <w:p w14:paraId="283129D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s.1) está pagando os salários até o quinto dia útil de cada mês seguinte ao vencimento ou na forma estabelecida no Estatuto, no último caso;</w:t>
      </w:r>
    </w:p>
    <w:p w14:paraId="011F142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s.2) anotou as Carteiras de Trabalho e Previdência Social dos empregados vinculados à obra; e</w:t>
      </w:r>
    </w:p>
    <w:p w14:paraId="205581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s.3) encontra-se em dia com os recolhimentos dos tributos, contribuições e encargos.</w:t>
      </w:r>
    </w:p>
    <w:p w14:paraId="0B486C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t) registrar todos os seus empregados, previamente, junto à Fiscalização do CONTRATANTE, através de listagem escrita constando nome completo, número do documento de identidade e profissão/função.</w:t>
      </w:r>
    </w:p>
    <w:p w14:paraId="746D58E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u) registrar o Contrato e a Anotação de Responsabilidade Técnica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no Conselho Regional de Engenharia e Agronomia – CREA/RJ ou no Conselho de Arquitetos e Urbanistas – CAU/RJ, na forma da legislação pertinente.</w:t>
      </w:r>
    </w:p>
    <w:p w14:paraId="21F89E54" w14:textId="77777777" w:rsidR="008534E2" w:rsidRPr="006041AD" w:rsidRDefault="008534E2" w:rsidP="008534E2">
      <w:pPr>
        <w:spacing w:line="276" w:lineRule="auto"/>
        <w:jc w:val="both"/>
        <w:rPr>
          <w:rFonts w:ascii="Arial" w:hAnsi="Arial" w:cs="Arial"/>
          <w:color w:val="000000"/>
          <w:szCs w:val="24"/>
        </w:rPr>
      </w:pPr>
      <w:r w:rsidRPr="006041AD">
        <w:rPr>
          <w:rFonts w:ascii="Arial" w:eastAsia="Times New Roman" w:hAnsi="Arial" w:cs="Arial"/>
          <w:color w:val="000000"/>
          <w:szCs w:val="24"/>
        </w:rPr>
        <w:t xml:space="preserve">v) </w:t>
      </w:r>
      <w:r w:rsidRPr="006041AD">
        <w:rPr>
          <w:rFonts w:ascii="Arial" w:hAnsi="Arial" w:cs="Arial"/>
          <w:color w:val="000000"/>
          <w:szCs w:val="24"/>
        </w:rPr>
        <w:t>A contratada deverá observar, na execução das obras, as normas de acessibilidade das pessoas portadoras de deficiência ou com mobilidade reduzida, em especial a NBR 9050 e o Decreto Federal nº 5.296/2004.</w:t>
      </w:r>
    </w:p>
    <w:p w14:paraId="59DEB6E2" w14:textId="77777777" w:rsidR="008534E2" w:rsidRPr="006041AD" w:rsidRDefault="008534E2" w:rsidP="008534E2">
      <w:pPr>
        <w:spacing w:line="276" w:lineRule="auto"/>
        <w:jc w:val="both"/>
        <w:rPr>
          <w:rFonts w:ascii="Arial" w:hAnsi="Arial" w:cs="Arial"/>
          <w:color w:val="000000"/>
          <w:szCs w:val="24"/>
        </w:rPr>
      </w:pPr>
    </w:p>
    <w:p w14:paraId="501AE90C" w14:textId="77777777" w:rsidR="008534E2" w:rsidRPr="006041AD" w:rsidRDefault="008534E2" w:rsidP="008534E2">
      <w:pPr>
        <w:spacing w:line="276" w:lineRule="auto"/>
        <w:jc w:val="both"/>
        <w:rPr>
          <w:rFonts w:ascii="Arial" w:hAnsi="Arial" w:cs="Arial"/>
          <w:szCs w:val="24"/>
        </w:rPr>
      </w:pPr>
      <w:r w:rsidRPr="006041AD">
        <w:rPr>
          <w:rFonts w:ascii="Arial" w:hAnsi="Arial" w:cs="Arial"/>
          <w:szCs w:val="24"/>
        </w:rPr>
        <w:t>x) observar o cumprimento da Lei Municipal nº 3.270/2017, que reserva 3% (três por cento) dos postos de trabalho oriundos deste contrato para moradores em situação de rua, assistidos por politicas da Secretaria Municipal de Assistência Social, nos termos do art.2º,§1º, desde que atendidos os requisitos profissionais definidos pela Empresa contratante.</w:t>
      </w:r>
    </w:p>
    <w:p w14:paraId="336B4F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36CBEE3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CONTRATADA é a única e exclusiva responsável pelos ônus trabalhistas gerados por seus empregados, que porventura serão utilizados por força da execução do presente contrato.</w:t>
      </w:r>
    </w:p>
    <w:p w14:paraId="487E950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w:t>
      </w:r>
      <w:r w:rsidRPr="006041AD">
        <w:rPr>
          <w:rFonts w:ascii="Arial" w:eastAsia="Times New Roman" w:hAnsi="Arial" w:cs="Arial"/>
          <w:color w:val="000000"/>
          <w:szCs w:val="24"/>
        </w:rPr>
        <w:lastRenderedPageBreak/>
        <w:t>o montante dos valores em cobrança, que serão complementados a qualquer tempo com nova retenção em caso de insuficiência.</w:t>
      </w:r>
    </w:p>
    <w:p w14:paraId="3B2776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A retenção prevista na alínea </w:t>
      </w:r>
      <w:proofErr w:type="spellStart"/>
      <w:r w:rsidRPr="006041AD">
        <w:rPr>
          <w:rFonts w:ascii="Arial" w:eastAsia="Times New Roman" w:hAnsi="Arial" w:cs="Arial"/>
          <w:color w:val="000000"/>
          <w:szCs w:val="24"/>
        </w:rPr>
        <w:t>ii</w:t>
      </w:r>
      <w:proofErr w:type="spellEnd"/>
      <w:r w:rsidRPr="006041AD">
        <w:rPr>
          <w:rFonts w:ascii="Arial" w:eastAsia="Times New Roman" w:hAnsi="Arial" w:cs="Arial"/>
          <w:color w:val="000000"/>
          <w:szCs w:val="24"/>
        </w:rPr>
        <w:t xml:space="preserve"> será realizada na data do conhecimento pelo Município de Niterói da existência da ação trabalhista ou da verificação da existência de débitos previdenciários. </w:t>
      </w:r>
    </w:p>
    <w:p w14:paraId="73FBA64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Somente será liberada com o trânsito em julgado da decisão de improcedência dos pedidos ou do efetivo pagamento do título executivo judicial ou do débito previdenciário pela Adjudicatária.</w:t>
      </w:r>
    </w:p>
    <w:p w14:paraId="1826242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Em não ocorrendo nenhuma das hipóteses previstas na alínea </w:t>
      </w:r>
      <w:proofErr w:type="spellStart"/>
      <w:r w:rsidRPr="006041AD">
        <w:rPr>
          <w:rFonts w:ascii="Arial" w:eastAsia="Times New Roman" w:hAnsi="Arial" w:cs="Arial"/>
          <w:color w:val="000000"/>
          <w:szCs w:val="24"/>
        </w:rPr>
        <w:t>iv</w:t>
      </w:r>
      <w:proofErr w:type="spellEnd"/>
      <w:r w:rsidRPr="006041AD">
        <w:rPr>
          <w:rFonts w:ascii="Arial" w:eastAsia="Times New Roman" w:hAnsi="Arial" w:cs="Arial"/>
          <w:color w:val="000000"/>
          <w:szCs w:val="24"/>
        </w:rPr>
        <w:t>, o CONTRATANTE efetuará o pagamento devido nas ações trabalhistas ou dos encargos previdenciários, com o valor retido, não cabendo, em nenhuma hipótese, ressarcimento à CONTRATADA.</w:t>
      </w:r>
    </w:p>
    <w:p w14:paraId="0A46589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47C08F7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w:t>
      </w:r>
      <w:r w:rsidRPr="006041AD">
        <w:rPr>
          <w:rFonts w:ascii="Arial" w:eastAsia="Times New Roman" w:hAnsi="Arial" w:cs="Arial"/>
          <w:b/>
          <w:color w:val="000000"/>
          <w:szCs w:val="24"/>
        </w:rPr>
        <w:t>: DA EQUIPE TÉCNICA DA CONTRATADA</w:t>
      </w:r>
    </w:p>
    <w:p w14:paraId="414B90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As obras objeto deste contrato serão executadas sob a direção e Responsabilidade </w:t>
      </w:r>
      <w:r w:rsidR="00574FB0" w:rsidRPr="006041AD">
        <w:rPr>
          <w:rFonts w:ascii="Arial" w:eastAsia="Times New Roman" w:hAnsi="Arial" w:cs="Arial"/>
          <w:color w:val="000000"/>
          <w:szCs w:val="24"/>
        </w:rPr>
        <w:t xml:space="preserve">Técnica do (a) </w:t>
      </w:r>
      <w:r w:rsidR="00574FB0" w:rsidRPr="006041AD">
        <w:rPr>
          <w:rFonts w:ascii="Arial" w:eastAsia="Times New Roman" w:hAnsi="Arial" w:cs="Arial"/>
          <w:b/>
          <w:color w:val="000000"/>
          <w:szCs w:val="24"/>
        </w:rPr>
        <w:t>Engenheiro(a) Bruno Luiz Alves de Carvalho</w:t>
      </w:r>
      <w:r w:rsidR="00574FB0" w:rsidRPr="006041AD">
        <w:rPr>
          <w:rFonts w:ascii="Arial" w:eastAsia="Times New Roman" w:hAnsi="Arial" w:cs="Arial"/>
          <w:color w:val="000000"/>
          <w:szCs w:val="24"/>
        </w:rPr>
        <w:t xml:space="preserve">, inscrito no </w:t>
      </w:r>
      <w:r w:rsidR="00574FB0" w:rsidRPr="006041AD">
        <w:rPr>
          <w:rFonts w:ascii="Arial" w:eastAsia="Times New Roman" w:hAnsi="Arial" w:cs="Arial"/>
          <w:b/>
          <w:color w:val="000000"/>
          <w:szCs w:val="24"/>
        </w:rPr>
        <w:t>CREA-RJ sob o N° 2007149210</w:t>
      </w:r>
      <w:r w:rsidR="00711987"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que fica autorizado(a) a representar a CONTRATADA em suas relações com o CONTRATANTE.</w:t>
      </w:r>
    </w:p>
    <w:p w14:paraId="0AF67641"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2C23521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DÉCIMA-PRIMEIRA</w:t>
      </w:r>
      <w:r w:rsidRPr="006041AD">
        <w:rPr>
          <w:rFonts w:ascii="Arial" w:eastAsia="Times New Roman" w:hAnsi="Arial" w:cs="Arial"/>
          <w:b/>
          <w:color w:val="000000"/>
          <w:szCs w:val="24"/>
        </w:rPr>
        <w:t>: DA FISCALIZAÇÃO</w:t>
      </w:r>
    </w:p>
    <w:p w14:paraId="6210F1D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3F1B2C8F"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PRIMEIRO – A fiscalização da execução das obras caberá </w:t>
      </w:r>
      <w:r w:rsidR="00574FB0" w:rsidRPr="006041AD">
        <w:rPr>
          <w:rFonts w:ascii="Arial" w:eastAsia="Times New Roman" w:hAnsi="Arial" w:cs="Arial"/>
          <w:color w:val="000000"/>
          <w:szCs w:val="24"/>
        </w:rPr>
        <w:t>a EMUSA que nomeará fiscais através de portaria.</w:t>
      </w:r>
    </w:p>
    <w:p w14:paraId="1089472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D7BC8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0BD858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O representante da CONTRATANTE anotará em registro próprio todas as ocorrências relacionadas com a execução dos serviços mencionados, determinando o que for necessário à regularização das faltas ou defeitos observados.</w:t>
      </w:r>
    </w:p>
    <w:p w14:paraId="51B977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As decisões e providências que ultrapassarem a competência do representante da CONTRATANTE deverão ser solicitadas a seus superiores em tempo hábil para a adoção das medidas convenientes.</w:t>
      </w:r>
    </w:p>
    <w:p w14:paraId="533687F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DÉCIMA-SEGUNDA</w:t>
      </w:r>
      <w:r w:rsidRPr="006041AD">
        <w:rPr>
          <w:rFonts w:ascii="Arial" w:eastAsia="Times New Roman" w:hAnsi="Arial" w:cs="Arial"/>
          <w:b/>
          <w:color w:val="000000"/>
          <w:szCs w:val="24"/>
        </w:rPr>
        <w:t>: DA RESPONSABILIDADE</w:t>
      </w:r>
    </w:p>
    <w:p w14:paraId="6E0AA5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297F2E5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6041AD">
        <w:rPr>
          <w:rFonts w:ascii="Arial" w:eastAsia="Times New Roman" w:hAnsi="Arial" w:cs="Arial"/>
          <w:b/>
          <w:color w:val="000000"/>
          <w:szCs w:val="24"/>
        </w:rPr>
        <w:t>.</w:t>
      </w:r>
    </w:p>
    <w:p w14:paraId="0F21274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SEGUNDO – A CONTRATADA manterá na forma da lei, seguro total obrigatório contra acidentes de trabalho, correndo exclusivamente às suas expensas quaisquer despesas não cobertas pela respectiva apólice.</w:t>
      </w:r>
    </w:p>
    <w:p w14:paraId="05EBC12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lastRenderedPageBreak/>
        <w:t>PARÁGRAFO TERCEIRO – Correrão por exclusiva conta, responsabilidade e risco da CONTRATADA, as consequências que advierem de:</w:t>
      </w:r>
    </w:p>
    <w:p w14:paraId="405ED00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sua negligência, imperícia, imprudência e/ou omissão, inclusive de seus empregados e prepostos;</w:t>
      </w:r>
    </w:p>
    <w:p w14:paraId="105ED5D0"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imperfeição ou insegurança nas obras e/ou nos serviços;</w:t>
      </w:r>
    </w:p>
    <w:p w14:paraId="213D546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falta de solidez das obras e/ou serviços executados, mesmo verificada após o termino deste contrato;</w:t>
      </w:r>
    </w:p>
    <w:p w14:paraId="48DC6E2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violação do direito de propriedade industrial;</w:t>
      </w:r>
    </w:p>
    <w:p w14:paraId="4B79B8F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furto, perda, roubo, deterioração, ou avaria dos maquinários, equipamentos e materiais utilizados na execução de obras e/ou serviços;</w:t>
      </w:r>
    </w:p>
    <w:p w14:paraId="17BA82F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ato ilícito ou danoso de seus empregados ou de terceiros, em tudo que se referir às obras e aos serviços;</w:t>
      </w:r>
    </w:p>
    <w:p w14:paraId="693E713A"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 xml:space="preserve">esbulho possessório; </w:t>
      </w:r>
    </w:p>
    <w:p w14:paraId="1B8AACD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infiltrações de qualquer espécie ou natureza;</w:t>
      </w:r>
    </w:p>
    <w:p w14:paraId="3214933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prejuízos causados à propriedade de terceiros.</w:t>
      </w:r>
    </w:p>
    <w:p w14:paraId="5A613F4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5FC6A3B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6283CAD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u w:val="single"/>
        </w:rPr>
      </w:pPr>
      <w:r w:rsidRPr="006041AD">
        <w:rPr>
          <w:rFonts w:ascii="Arial" w:eastAsia="Times New Roman" w:hAnsi="Arial" w:cs="Arial"/>
          <w:color w:val="000000"/>
          <w:szCs w:val="24"/>
        </w:rPr>
        <w:t>PARÁGRAFO SEXTO – A ausência da apresentação dos documentos mencionados nos PARÁGRAFOS ACIMA ensejará a retenção do valor do pagamento da parcela(s) devida(s), que só poderá ser realizado mediante a regularização da falta.</w:t>
      </w:r>
    </w:p>
    <w:p w14:paraId="750A9E9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33739918" w14:textId="77777777" w:rsidR="00240E55" w:rsidRPr="006041AD" w:rsidRDefault="00240E55" w:rsidP="008534E2">
      <w:pPr>
        <w:spacing w:before="240" w:beforeAutospacing="1" w:after="240" w:afterAutospacing="1" w:line="276" w:lineRule="auto"/>
        <w:jc w:val="both"/>
        <w:rPr>
          <w:rFonts w:ascii="Arial" w:eastAsia="Times New Roman" w:hAnsi="Arial" w:cs="Arial"/>
          <w:b/>
          <w:color w:val="000000"/>
          <w:szCs w:val="24"/>
          <w:u w:val="single"/>
        </w:rPr>
      </w:pPr>
    </w:p>
    <w:p w14:paraId="74C50010" w14:textId="77777777" w:rsidR="00240E55" w:rsidRPr="006041AD" w:rsidRDefault="00240E55" w:rsidP="008534E2">
      <w:pPr>
        <w:spacing w:before="240" w:beforeAutospacing="1" w:after="240" w:afterAutospacing="1" w:line="276" w:lineRule="auto"/>
        <w:jc w:val="both"/>
        <w:rPr>
          <w:rFonts w:ascii="Arial" w:eastAsia="Times New Roman" w:hAnsi="Arial" w:cs="Arial"/>
          <w:b/>
          <w:color w:val="000000"/>
          <w:szCs w:val="24"/>
          <w:u w:val="single"/>
        </w:rPr>
      </w:pPr>
    </w:p>
    <w:p w14:paraId="44A0578E"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DÉCIMA-TERCEIRA</w:t>
      </w:r>
      <w:r w:rsidRPr="006041AD">
        <w:rPr>
          <w:rFonts w:ascii="Arial" w:eastAsia="Times New Roman" w:hAnsi="Arial" w:cs="Arial"/>
          <w:b/>
          <w:color w:val="000000"/>
          <w:szCs w:val="24"/>
        </w:rPr>
        <w:t>: DO DIÁRIO DE OBRAS</w:t>
      </w:r>
    </w:p>
    <w:p w14:paraId="564BB23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fornecerá e manterá, no local da obra, um DIÁRIO DE OBRAS, com todas as folhas devidamente numeradas e rubricadas pelo seu representante e pela Fiscalização, no qual serão obrigatoriamente registrados:</w:t>
      </w:r>
    </w:p>
    <w:p w14:paraId="310184D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 pela CONTRATADA:</w:t>
      </w:r>
    </w:p>
    <w:p w14:paraId="2252B65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as condições meteorológicas prejudiciais ao andamento dos trabalhos;</w:t>
      </w:r>
    </w:p>
    <w:p w14:paraId="5A2976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as falhas nos serviços de terceiros, não sujeitas a sua ingerência;</w:t>
      </w:r>
    </w:p>
    <w:p w14:paraId="03A6948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consultas à Fiscalização;</w:t>
      </w:r>
    </w:p>
    <w:p w14:paraId="289BE6A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datas de conclusão de etapas caracterizadas, de acordo com o cronograma aprovado;</w:t>
      </w:r>
    </w:p>
    <w:p w14:paraId="7FEBE9E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os acidentes ocorridos no decurso do trabalho;</w:t>
      </w:r>
    </w:p>
    <w:p w14:paraId="187867C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as respostas às interpelações da Fiscalização;</w:t>
      </w:r>
    </w:p>
    <w:p w14:paraId="5E33287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a eventual escassez de material que resulte em dificuldade para a obra;</w:t>
      </w:r>
    </w:p>
    <w:p w14:paraId="6BA46D3E"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outros fatos que, a juízo da CONTRATADA, devam ser objeto de registro;</w:t>
      </w:r>
    </w:p>
    <w:p w14:paraId="1DFFC1B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II – pela Fiscalização:</w:t>
      </w:r>
    </w:p>
    <w:p w14:paraId="77B7230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o atestado da veracidade dos registros efetuados pela CONTRATADA;</w:t>
      </w:r>
    </w:p>
    <w:p w14:paraId="47C7C16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o juízo formado sobre o andamento da obra, tendo em vista os projetos, especificações, prazos e cronogramas;</w:t>
      </w:r>
    </w:p>
    <w:p w14:paraId="55542C1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observações cabíveis a propósito dos lançamentos da CONTRATADA;</w:t>
      </w:r>
    </w:p>
    <w:p w14:paraId="192B6E3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respostas às consultas lançadas ou formuladas pela CONTRATADA;</w:t>
      </w:r>
    </w:p>
    <w:p w14:paraId="3230900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as restrições que lhe pareçam cabíveis a respeito do andamento dos trabalhos ou do desempenho da CONTRATADA, seus prepostos e sua equipe;</w:t>
      </w:r>
    </w:p>
    <w:p w14:paraId="0C12E23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 determinação de providências para o cumprimento do projeto e especificações;</w:t>
      </w:r>
    </w:p>
    <w:p w14:paraId="4B7C56B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outros fatos ou observações cujo registro se torne conveniente aos trabalhos de fiscalização.</w:t>
      </w:r>
    </w:p>
    <w:p w14:paraId="7C18111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ÚNICO: Ao final da obra, o Diário referido será de propriedade do CONTRATANTE.</w:t>
      </w:r>
    </w:p>
    <w:p w14:paraId="42553C7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DÉCIMA-QUARTA</w:t>
      </w:r>
      <w:r w:rsidRPr="006041AD">
        <w:rPr>
          <w:rFonts w:ascii="Arial" w:eastAsia="Times New Roman" w:hAnsi="Arial" w:cs="Arial"/>
          <w:b/>
          <w:color w:val="000000"/>
          <w:szCs w:val="24"/>
        </w:rPr>
        <w:t>: DO REGIME DE EXECUÇÃO</w:t>
      </w:r>
    </w:p>
    <w:p w14:paraId="5AFD33E3"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execução das obras objeto do presente contrato obedecerá ao Projeto Básico e ao Projeto Executivo.</w:t>
      </w:r>
    </w:p>
    <w:p w14:paraId="3EBC6E1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DÉCIMA-QUINTA</w:t>
      </w:r>
      <w:r w:rsidRPr="006041AD">
        <w:rPr>
          <w:rFonts w:ascii="Arial" w:eastAsia="Times New Roman" w:hAnsi="Arial" w:cs="Arial"/>
          <w:b/>
          <w:color w:val="000000"/>
          <w:szCs w:val="24"/>
        </w:rPr>
        <w:t>: DO CRONOGRAMA</w:t>
      </w:r>
    </w:p>
    <w:p w14:paraId="5DD783E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programa mínimo de progressão dos trabalhos e do desenvolvimento das obras obedecerá à previsão das etapas mensais constantes do Cronograma Físico-Financeiro. </w:t>
      </w:r>
    </w:p>
    <w:p w14:paraId="2FEB125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DÉCIMA-SEXTA</w:t>
      </w:r>
      <w:r w:rsidRPr="006041AD">
        <w:rPr>
          <w:rFonts w:ascii="Arial" w:eastAsia="Times New Roman" w:hAnsi="Arial" w:cs="Arial"/>
          <w:b/>
          <w:color w:val="000000"/>
          <w:szCs w:val="24"/>
        </w:rPr>
        <w:t xml:space="preserve">: DAS MEDIÇÕES </w:t>
      </w:r>
    </w:p>
    <w:p w14:paraId="682ACDD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deverá apresentar, até 30 (trinta) dias contados do recebimento do Memorando de Início, como uma das condições para emissão da primeira medição:</w:t>
      </w:r>
    </w:p>
    <w:p w14:paraId="4D27D38D"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Plano de Segurança no Trabalho a ser implementado na execução dos serviços, com base nas características das obras a serem executadas e os riscos inerentes;</w:t>
      </w:r>
    </w:p>
    <w:p w14:paraId="0BEB9A4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visto do CREA-RJ ou CAU/RJ, caso a CONTRATADA seja de outro Estado da Federação.</w:t>
      </w:r>
    </w:p>
    <w:p w14:paraId="688A1EE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w:t>
      </w:r>
      <w:r w:rsidRPr="006041AD">
        <w:rPr>
          <w:rFonts w:ascii="Arial" w:eastAsia="Times New Roman" w:hAnsi="Arial" w:cs="Arial"/>
          <w:b/>
          <w:color w:val="000000"/>
          <w:szCs w:val="24"/>
        </w:rPr>
        <w:t xml:space="preserve"> –</w:t>
      </w:r>
      <w:proofErr w:type="gramStart"/>
      <w:r w:rsidRPr="006041AD">
        <w:rPr>
          <w:rFonts w:ascii="Arial" w:eastAsia="Times New Roman" w:hAnsi="Arial" w:cs="Arial"/>
          <w:b/>
          <w:color w:val="000000"/>
          <w:szCs w:val="24"/>
        </w:rPr>
        <w:t xml:space="preserve">  </w:t>
      </w:r>
      <w:proofErr w:type="gramEnd"/>
      <w:r w:rsidRPr="006041AD">
        <w:rPr>
          <w:rFonts w:ascii="Arial" w:eastAsia="Times New Roman" w:hAnsi="Arial" w:cs="Arial"/>
          <w:color w:val="000000"/>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as especificações ditadas pela EMUSA.</w:t>
      </w:r>
    </w:p>
    <w:p w14:paraId="15D196C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6041AD">
        <w:rPr>
          <w:rFonts w:ascii="Arial" w:eastAsia="Times New Roman" w:hAnsi="Arial" w:cs="Arial"/>
          <w:i/>
          <w:color w:val="000000"/>
          <w:szCs w:val="24"/>
        </w:rPr>
        <w:t>croquis</w:t>
      </w:r>
      <w:r w:rsidRPr="006041AD">
        <w:rPr>
          <w:rFonts w:ascii="Arial" w:eastAsia="Times New Roman" w:hAnsi="Arial" w:cs="Arial"/>
          <w:color w:val="000000"/>
          <w:szCs w:val="24"/>
        </w:rPr>
        <w:t xml:space="preserve"> de cálculo das quantidades medidas) com identificação dos locais da sua realização. </w:t>
      </w:r>
    </w:p>
    <w:p w14:paraId="249350D4"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Nos projetos de Arquitetura, Cálculo Estrutural e Geotecnia e de Instalações prediais e especiais serão adotados os seguintes critérios de medição, obedecendo-se os percentuais mencionados para seu</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pagamento. </w:t>
      </w:r>
    </w:p>
    <w:p w14:paraId="42908F6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3ED98F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A fiscalização da EMUSA, no prazo de até 10 (dez) dias úteis, após a medição, entregará à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o cálculo da medição, para fins de faturamento.</w:t>
      </w:r>
    </w:p>
    <w:p w14:paraId="3B64CBBF"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As medições dos itens de transporte deverão indicar a origem, o destino, o percurso e o equipamento utilizado.</w:t>
      </w:r>
    </w:p>
    <w:p w14:paraId="24E928B8"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DÉCIMA-SÉTIMA</w:t>
      </w:r>
      <w:r w:rsidRPr="006041AD">
        <w:rPr>
          <w:rFonts w:ascii="Arial" w:eastAsia="Times New Roman" w:hAnsi="Arial" w:cs="Arial"/>
          <w:b/>
          <w:color w:val="000000"/>
          <w:szCs w:val="24"/>
        </w:rPr>
        <w:t xml:space="preserve">: DA ALTERAÇÃO DO CONTRATO </w:t>
      </w:r>
    </w:p>
    <w:p w14:paraId="1FCBD584"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presente contrato poderá ser alterado, com as devidas justificativas, desde que por força de circunstância superveniente, nas hipóteses previstas no artigo 65, da Lei n.º 8.666/93, mediante termo aditivo. </w:t>
      </w:r>
    </w:p>
    <w:p w14:paraId="69CAE50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obriga-se a aceitar, nas mesmas condições contratuais, e mediante termo aditivo, os acréscimos ou supressões que se fizerem necessários na obra, no montante de até 25% (vinte e cinco por cento)</w:t>
      </w:r>
      <w:proofErr w:type="gramStart"/>
      <w:r w:rsidRPr="006041AD">
        <w:rPr>
          <w:rFonts w:ascii="Arial" w:eastAsia="Times New Roman" w:hAnsi="Arial" w:cs="Arial"/>
          <w:color w:val="000000"/>
          <w:szCs w:val="24"/>
        </w:rPr>
        <w:t xml:space="preserve">  </w:t>
      </w:r>
      <w:proofErr w:type="gramEnd"/>
      <w:r w:rsidRPr="006041AD">
        <w:rPr>
          <w:rFonts w:ascii="Arial" w:eastAsia="Times New Roman" w:hAnsi="Arial" w:cs="Arial"/>
          <w:color w:val="000000"/>
          <w:szCs w:val="24"/>
        </w:rPr>
        <w:t xml:space="preserve">ou 50% (cinquenta por cento) em caso de reforma, do valor inicial atualizado do contrato. </w:t>
      </w:r>
    </w:p>
    <w:p w14:paraId="27C1CAC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DÉCIMA-OITAVA</w:t>
      </w:r>
      <w:r w:rsidRPr="006041AD">
        <w:rPr>
          <w:rFonts w:ascii="Arial" w:eastAsia="Times New Roman" w:hAnsi="Arial" w:cs="Arial"/>
          <w:b/>
          <w:color w:val="000000"/>
          <w:szCs w:val="24"/>
        </w:rPr>
        <w:t>: DA ENTREGA E ACEITAÇÃO DA OBRA</w:t>
      </w:r>
    </w:p>
    <w:p w14:paraId="508C66A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354B8111"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2CA345F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O objeto do presente contrato será recebido </w:t>
      </w:r>
      <w:r w:rsidRPr="006041AD">
        <w:rPr>
          <w:rFonts w:ascii="Arial" w:eastAsia="Times New Roman" w:hAnsi="Arial" w:cs="Arial"/>
          <w:b/>
          <w:color w:val="000000"/>
          <w:szCs w:val="24"/>
        </w:rPr>
        <w:t>provisoriamente,</w:t>
      </w:r>
      <w:r w:rsidRPr="006041AD">
        <w:rPr>
          <w:rFonts w:ascii="Arial" w:eastAsia="Times New Roman" w:hAnsi="Arial" w:cs="Arial"/>
          <w:color w:val="000000"/>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6041AD">
        <w:rPr>
          <w:rFonts w:ascii="Arial" w:eastAsia="Times New Roman" w:hAnsi="Arial" w:cs="Arial"/>
          <w:i/>
          <w:color w:val="000000"/>
          <w:szCs w:val="24"/>
        </w:rPr>
        <w:t xml:space="preserve">as </w:t>
      </w:r>
      <w:proofErr w:type="spellStart"/>
      <w:r w:rsidRPr="006041AD">
        <w:rPr>
          <w:rFonts w:ascii="Arial" w:eastAsia="Times New Roman" w:hAnsi="Arial" w:cs="Arial"/>
          <w:i/>
          <w:color w:val="000000"/>
          <w:szCs w:val="24"/>
        </w:rPr>
        <w:t>built</w:t>
      </w:r>
      <w:proofErr w:type="spellEnd"/>
      <w:r w:rsidRPr="006041AD">
        <w:rPr>
          <w:rFonts w:ascii="Arial" w:eastAsia="Times New Roman" w:hAnsi="Arial" w:cs="Arial"/>
          <w:color w:val="000000"/>
          <w:szCs w:val="24"/>
        </w:rPr>
        <w:t xml:space="preserve">, que </w:t>
      </w:r>
      <w:r w:rsidRPr="006041AD">
        <w:rPr>
          <w:rFonts w:ascii="Arial" w:eastAsia="Times New Roman" w:hAnsi="Arial" w:cs="Arial"/>
          <w:color w:val="000000"/>
          <w:szCs w:val="24"/>
        </w:rPr>
        <w:lastRenderedPageBreak/>
        <w:t>deverão ser entregues em original, no formato e apresentação definidos pelo CONTRATANTE, sem qualquer ônus adicional para este;</w:t>
      </w:r>
    </w:p>
    <w:p w14:paraId="0EBEDD1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O objeto do presente contrato será recebido </w:t>
      </w:r>
      <w:r w:rsidRPr="006041AD">
        <w:rPr>
          <w:rFonts w:ascii="Arial" w:eastAsia="Times New Roman" w:hAnsi="Arial" w:cs="Arial"/>
          <w:b/>
          <w:color w:val="000000"/>
          <w:szCs w:val="24"/>
        </w:rPr>
        <w:t>definitivamente</w:t>
      </w:r>
      <w:r w:rsidRPr="006041AD">
        <w:rPr>
          <w:rFonts w:ascii="Arial" w:eastAsia="Times New Roman" w:hAnsi="Arial" w:cs="Arial"/>
          <w:color w:val="000000"/>
          <w:szCs w:val="24"/>
        </w:rPr>
        <w:t>, em prazo não superior a 90 (noventa) dias, após parecer circunstanciado da Comissão depois de decorrido o prazo de observação e de vistoria que comprove o exato cumprimento dos termos contratuais.</w:t>
      </w:r>
    </w:p>
    <w:p w14:paraId="4B3440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Para a expedição do Termo de Recebimento Definitivo a </w:t>
      </w:r>
      <w:r w:rsidRPr="006041AD">
        <w:rPr>
          <w:rFonts w:ascii="Arial" w:eastAsia="Times New Roman" w:hAnsi="Arial" w:cs="Arial"/>
          <w:b/>
          <w:color w:val="000000"/>
          <w:szCs w:val="24"/>
        </w:rPr>
        <w:t>CONTRATADA</w:t>
      </w:r>
      <w:r w:rsidRPr="006041AD">
        <w:rPr>
          <w:rFonts w:ascii="Arial" w:eastAsia="Times New Roman" w:hAnsi="Arial" w:cs="Arial"/>
          <w:color w:val="000000"/>
          <w:szCs w:val="24"/>
        </w:rPr>
        <w:t xml:space="preserve"> deverá tomar as seguintes providências;</w:t>
      </w:r>
    </w:p>
    <w:p w14:paraId="2EA4E296"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testar todos os equipamentos e instalações;</w:t>
      </w:r>
    </w:p>
    <w:p w14:paraId="0695705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revisar todos os acabamentos;</w:t>
      </w:r>
    </w:p>
    <w:p w14:paraId="2E04210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proceder à ligação definitiva de todas as instalações, devidamente oficializadas;</w:t>
      </w:r>
    </w:p>
    <w:p w14:paraId="6F7519A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corrigir os defeitos ou imperfeições apontados ou que venham a ser verificados em qualquer elemento da obra/serviços executados;</w:t>
      </w:r>
    </w:p>
    <w:p w14:paraId="7A6640B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apresentar a quitação das obrigações trabalhistas relacionadas com o pessoal empregado na obra, inclusive quanto às Guias de Recolhimento junto ao INSS e FGTS;</w:t>
      </w:r>
    </w:p>
    <w:p w14:paraId="3FCE4C2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apresentar a Certidão Negativa de Débito (CND), fornecida pelo INSS relativo à obra/serviços.</w:t>
      </w:r>
    </w:p>
    <w:p w14:paraId="684B741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O recebimento provisório ou definitivo não exclui a responsabilidade civil pela solidez e segurança da obra ou serviço, nem a ético-profissional pela perfeita execução do contrato.</w:t>
      </w:r>
    </w:p>
    <w:p w14:paraId="31B26C7B"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Todos os originais de documentos e desenhos técnicos preparados pela CONTRATADA para a execução dos serviços e obras contratados serão de propriedade do CONTRATANTE.</w:t>
      </w:r>
    </w:p>
    <w:p w14:paraId="24F86C6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DÉCIMA-NONA</w:t>
      </w:r>
      <w:r w:rsidRPr="006041AD">
        <w:rPr>
          <w:rFonts w:ascii="Arial" w:eastAsia="Times New Roman" w:hAnsi="Arial" w:cs="Arial"/>
          <w:b/>
          <w:color w:val="000000"/>
          <w:szCs w:val="24"/>
        </w:rPr>
        <w:t>: DA FORÇA MAIOR</w:t>
      </w:r>
    </w:p>
    <w:p w14:paraId="696343F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Os motivos de força maior que possam impedir a CONTRATADA de cumprir as etapas e o prazo do contrato deverão ser alegados oportunamente, mediante requerimento protocolado. </w:t>
      </w:r>
    </w:p>
    <w:p w14:paraId="2034574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PRIMEIRO – Não serão consideradas quaisquer alegações baseadas em ocorrências não comunicadas e não aceitas pela Fiscalização, nas épocas oportunas. </w:t>
      </w:r>
    </w:p>
    <w:p w14:paraId="1305A0EE"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motivos de força maior poderão autorizar a su</w:t>
      </w:r>
      <w:r w:rsidR="00240E55" w:rsidRPr="006041AD">
        <w:rPr>
          <w:rFonts w:ascii="Arial" w:eastAsia="Times New Roman" w:hAnsi="Arial" w:cs="Arial"/>
          <w:color w:val="000000"/>
          <w:szCs w:val="24"/>
        </w:rPr>
        <w:t>spensão da execução do contrato.</w:t>
      </w:r>
    </w:p>
    <w:p w14:paraId="59FB8547"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w:t>
      </w:r>
      <w:r w:rsidRPr="006041AD">
        <w:rPr>
          <w:rFonts w:ascii="Arial" w:eastAsia="Times New Roman" w:hAnsi="Arial" w:cs="Arial"/>
          <w:b/>
          <w:color w:val="000000"/>
          <w:szCs w:val="24"/>
        </w:rPr>
        <w:t>: DA SUSPENSÃO DA EXECUÇÃO</w:t>
      </w:r>
    </w:p>
    <w:p w14:paraId="2134E530"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É facultado ao CONTRATANTE suspender a execução do contrato e a contagem dos prazos, devidamente justificado, na forma do disposto no artigo 78, XIV da Lei 8.666/93.</w:t>
      </w:r>
    </w:p>
    <w:p w14:paraId="0549279A"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VIGÉSIMA-PRIMEIRA</w:t>
      </w:r>
      <w:r w:rsidRPr="006041AD">
        <w:rPr>
          <w:rFonts w:ascii="Arial" w:eastAsia="Times New Roman" w:hAnsi="Arial" w:cs="Arial"/>
          <w:b/>
          <w:color w:val="000000"/>
          <w:szCs w:val="24"/>
        </w:rPr>
        <w:t>: DA EXTINÇÃO DO CONTRATO</w:t>
      </w:r>
    </w:p>
    <w:p w14:paraId="6280E52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rescindido por ato unilateral do CONTRATANTE, pela inexecução total ou parcial de suas cláusulas e condições, nos termos dos artigos 77 a 80, da Lei n.º 8.666/93.</w:t>
      </w:r>
    </w:p>
    <w:p w14:paraId="05E421C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Os casos de rescisão contratual serão formalmente motivados nos autos do processo administrativo, assegurado à CONTRATADA o direito ao contraditório e à prévia e ampla defesa.</w:t>
      </w:r>
    </w:p>
    <w:p w14:paraId="1BF1690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declaração de rescisão deste contrato, independentemente da prévia notificação judicial ou extrajudicial, operará seus efeitos a partir da publicação em Diário Oficial.</w:t>
      </w:r>
    </w:p>
    <w:p w14:paraId="1756E3D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Além das demais sanções administrativas cabíveis, ficará a CONTRATADA sujeita à multa de 10% incidente sobre o saldo reajustado dos serviços não executados, sem prejuízo da </w:t>
      </w:r>
      <w:r w:rsidRPr="006041AD">
        <w:rPr>
          <w:rFonts w:ascii="Arial" w:eastAsia="Times New Roman" w:hAnsi="Arial" w:cs="Arial"/>
          <w:color w:val="000000"/>
          <w:szCs w:val="24"/>
          <w:u w:val="single"/>
        </w:rPr>
        <w:t>retenção de créditos</w:t>
      </w:r>
      <w:r w:rsidRPr="006041AD">
        <w:rPr>
          <w:rFonts w:ascii="Arial" w:eastAsia="Times New Roman" w:hAnsi="Arial" w:cs="Arial"/>
          <w:color w:val="000000"/>
          <w:szCs w:val="24"/>
        </w:rPr>
        <w:t>, e das perdas e danos que forem apuradas.</w:t>
      </w:r>
    </w:p>
    <w:p w14:paraId="7B6EC48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Rescindido o contrato, a Administração assumirá imediatamente o seu objeto no local e no estado em que a sua execução se encontrar.</w:t>
      </w:r>
    </w:p>
    <w:p w14:paraId="637770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7825998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Decretada a extinção do contrato sem que caiba culpa à CONTRATADA, a mesma será ressarcida dos prejuízos comprovados que houver sofrido, tendo ainda direito a:</w:t>
      </w:r>
    </w:p>
    <w:p w14:paraId="557FB4B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a) devolução da garantia;</w:t>
      </w:r>
    </w:p>
    <w:p w14:paraId="1F45E20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pagamentos devidos pela execução do contrato até a data da rescisão;</w:t>
      </w:r>
    </w:p>
    <w:p w14:paraId="56FCC37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pagamento do custo de desmobilização, caso haja.</w:t>
      </w:r>
    </w:p>
    <w:p w14:paraId="39E38A6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VIGÉSIMA-SEGUNDA</w:t>
      </w:r>
      <w:r w:rsidRPr="006041AD">
        <w:rPr>
          <w:rFonts w:ascii="Arial" w:eastAsia="Times New Roman" w:hAnsi="Arial" w:cs="Arial"/>
          <w:b/>
          <w:color w:val="000000"/>
          <w:szCs w:val="24"/>
        </w:rPr>
        <w:t xml:space="preserve">: DAS SANÇÕES ADMINISTRATIVAS E DEMAIS PENALIDADES </w:t>
      </w:r>
    </w:p>
    <w:p w14:paraId="6941EAB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w:t>
      </w:r>
    </w:p>
    <w:p w14:paraId="20D618A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advertência;</w:t>
      </w:r>
    </w:p>
    <w:p w14:paraId="507D15B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multa de até 5% (cinco por cento) sobre o valor do contrato, aplicada de acordo com a gravidade da infração. Nas reincidências específicas, a multa corresponderá ao dobro do valor da que tiver sido inicialmente imposta, observando-se sempre o limite de 5%.</w:t>
      </w:r>
    </w:p>
    <w:p w14:paraId="69B6CCC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suspensão temporária do direito de licitar e impedimento de contratar com a Administração Pública do Município de Niterói, por prazo não superior a 2 (dois) anos;</w:t>
      </w:r>
    </w:p>
    <w:p w14:paraId="24DB743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declaração de inidoneidade para licitar e contratar com a Administração Pública do Município de Niterói, conforme artigo 87 da Lei Federal n.º 8.666/93.</w:t>
      </w:r>
    </w:p>
    <w:p w14:paraId="120748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imposição das penalidades é de competência exclusiva do CONTRATANTE.</w:t>
      </w:r>
    </w:p>
    <w:p w14:paraId="3C86E86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 sanção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desta Cláusula poderá ser aplicada cumulativamente a outra.</w:t>
      </w:r>
    </w:p>
    <w:p w14:paraId="1E8F560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A aplicação de sanção não exclui a possibilidade de rescisão administrativa do contrato, garantido o contraditório e a defesa prévia.</w:t>
      </w:r>
    </w:p>
    <w:p w14:paraId="7BE3CF09" w14:textId="1390DAD4"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A multa administrativa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não tem caráter compensatório, não eximindo a CONTRATADA do pagamento por perdas e danos em relação às infrações cometidas.</w:t>
      </w:r>
    </w:p>
    <w:p w14:paraId="3727A878" w14:textId="77777777" w:rsidR="00512019" w:rsidRPr="006041AD" w:rsidRDefault="00512019" w:rsidP="008534E2">
      <w:pPr>
        <w:spacing w:before="100" w:beforeAutospacing="1" w:after="100" w:afterAutospacing="1" w:line="276" w:lineRule="auto"/>
        <w:jc w:val="both"/>
        <w:rPr>
          <w:rFonts w:ascii="Arial" w:eastAsia="Times New Roman" w:hAnsi="Arial" w:cs="Arial"/>
          <w:color w:val="000000"/>
          <w:szCs w:val="24"/>
        </w:rPr>
      </w:pPr>
    </w:p>
    <w:p w14:paraId="6D8A889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QUINTO – A aplicação da sanção prevista na alínea </w:t>
      </w:r>
      <w:r w:rsidRPr="006041AD">
        <w:rPr>
          <w:rFonts w:ascii="Arial" w:eastAsia="Times New Roman" w:hAnsi="Arial" w:cs="Arial"/>
          <w:color w:val="000000"/>
          <w:szCs w:val="24"/>
          <w:u w:val="single"/>
        </w:rPr>
        <w:t>d</w:t>
      </w:r>
      <w:r w:rsidRPr="006041AD">
        <w:rPr>
          <w:rFonts w:ascii="Arial" w:eastAsia="Times New Roman" w:hAnsi="Arial" w:cs="Arial"/>
          <w:color w:val="000000"/>
          <w:szCs w:val="24"/>
        </w:rPr>
        <w:t xml:space="preserve"> é de competência exclusiva do (a) Exmo. Prefeito, devendo ser precedida de defesa do interessado, no prazo de 10 (dez) dias.</w:t>
      </w:r>
    </w:p>
    <w:p w14:paraId="76A6566D"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O prazo da suspensão ou da declaração de inidoneidade será fixado de acordo com a natureza e a gravidade da falta cometida, observado o princípio da proporcionalidade.</w:t>
      </w:r>
    </w:p>
    <w:p w14:paraId="664E8A82"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valor da multa será pago diretamente ou descontado das próximas faturas.</w:t>
      </w:r>
    </w:p>
    <w:p w14:paraId="6E248141"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OITAVO – Nos casos em que o valor da multa for descontado de caução que tenha sido prestada, o valor desta deverá ser recomposto no prazo máximo de 48 (quarenta e oito) horas, sob pena de rescisão administrativa do contrato. </w:t>
      </w:r>
    </w:p>
    <w:p w14:paraId="097F874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7C74D780"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727B23EB" w14:textId="24F05088" w:rsidR="009F52B7" w:rsidRPr="006041AD" w:rsidRDefault="009F52B7"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DÉCIMO-PRIMEIRO - Se comprovada a pratica de ato lesivo à administração pública, nos termos do art. 5 da Lei 12.846/13, o instrumento poderá ser rescindido sem prejuízo da aplicação de multa.</w:t>
      </w:r>
    </w:p>
    <w:p w14:paraId="297C3240" w14:textId="68E1CC2A" w:rsidR="008534E2"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DÉCIMO-</w:t>
      </w:r>
      <w:r w:rsidR="009F52B7" w:rsidRPr="006041AD">
        <w:rPr>
          <w:rFonts w:ascii="Arial" w:eastAsia="Times New Roman" w:hAnsi="Arial" w:cs="Arial"/>
          <w:color w:val="000000"/>
          <w:szCs w:val="24"/>
        </w:rPr>
        <w:t>SEGUNDO</w:t>
      </w:r>
      <w:r w:rsidRPr="006041AD">
        <w:rPr>
          <w:rFonts w:ascii="Arial" w:eastAsia="Times New Roman" w:hAnsi="Arial" w:cs="Arial"/>
          <w:color w:val="000000"/>
          <w:szCs w:val="24"/>
        </w:rPr>
        <w:t xml:space="preserve"> – A aplicação de qualquer</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sanção administrativa prevista neste item</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deverá observar os princípios da ampla e prévia defesa, contraditório e proporcionalidade.</w:t>
      </w:r>
    </w:p>
    <w:p w14:paraId="1CA098B2" w14:textId="77777777" w:rsidR="008534E2"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VIGÉSIMA-TERCEIRA</w:t>
      </w:r>
      <w:r w:rsidRPr="006041AD">
        <w:rPr>
          <w:rFonts w:ascii="Arial" w:eastAsia="Times New Roman" w:hAnsi="Arial" w:cs="Arial"/>
          <w:b/>
          <w:color w:val="000000"/>
          <w:szCs w:val="24"/>
        </w:rPr>
        <w:t>: DO RECURSO AO JUDICIÁRIO</w:t>
      </w:r>
    </w:p>
    <w:p w14:paraId="12CD2D63" w14:textId="77777777" w:rsidR="00512019" w:rsidRPr="006041AD" w:rsidRDefault="008534E2" w:rsidP="00512019">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42CA106E" w14:textId="41A2FB85" w:rsidR="008534E2" w:rsidRPr="006041AD" w:rsidRDefault="008534E2" w:rsidP="00300CFE">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Caso o CONTRATANTE tenha de recorrer ou comparecer a juízo para haver o que lhe for devido, a CONTRATADA ficará sujeita ao pagamento,</w:t>
      </w:r>
      <w:r w:rsidR="00300CFE" w:rsidRPr="006041AD">
        <w:rPr>
          <w:rFonts w:ascii="Arial" w:eastAsia="Times New Roman" w:hAnsi="Arial" w:cs="Arial"/>
          <w:color w:val="000000"/>
          <w:szCs w:val="24"/>
        </w:rPr>
        <w:t xml:space="preserve"> </w:t>
      </w:r>
      <w:r w:rsidRPr="006041AD">
        <w:rPr>
          <w:rFonts w:ascii="Arial" w:eastAsia="Times New Roman" w:hAnsi="Arial" w:cs="Arial"/>
          <w:color w:val="000000"/>
          <w:szCs w:val="24"/>
        </w:rPr>
        <w:lastRenderedPageBreak/>
        <w:t>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5CE5348F"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 xml:space="preserve">CLÁUSULA VIGÉSIMA-QUARTA: </w:t>
      </w:r>
      <w:r w:rsidRPr="006041AD">
        <w:rPr>
          <w:rFonts w:ascii="Arial" w:eastAsia="Times New Roman" w:hAnsi="Arial" w:cs="Arial"/>
          <w:b/>
          <w:color w:val="000000"/>
          <w:szCs w:val="24"/>
        </w:rPr>
        <w:t xml:space="preserve"> FUSÃO, CISÃO E INCORPORAÇÃO </w:t>
      </w:r>
    </w:p>
    <w:p w14:paraId="601E41AA"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Nas hipóteses de fusão, cisão ou incorporação, poderá ocorrer, após a administração verificar a inexistência de prejuízo para a execução do contrato e desde que mantidas as condições de habilitação e qualificação técnica, econômica e financeira exigidas no edital, a sub-rogação, por termo aditivo, do objeto deste Contrato para a pessoa jurídica empresária resultante da alteração social.</w:t>
      </w:r>
    </w:p>
    <w:p w14:paraId="03CA104C"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VIGÉSIMA-QUINTA</w:t>
      </w:r>
      <w:r w:rsidRPr="006041AD">
        <w:rPr>
          <w:rFonts w:ascii="Arial" w:eastAsia="Times New Roman" w:hAnsi="Arial" w:cs="Arial"/>
          <w:b/>
          <w:color w:val="000000"/>
          <w:szCs w:val="24"/>
        </w:rPr>
        <w:t>: DA SUBCONTRATAÇÃO</w:t>
      </w:r>
    </w:p>
    <w:p w14:paraId="79DFD8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objeto de subcontratação, desde que mediante comunicação do CONTRATANTE.</w:t>
      </w:r>
    </w:p>
    <w:p w14:paraId="1B8361C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b/>
          <w:szCs w:val="24"/>
        </w:rPr>
        <w:t>PARÁGRAFO PRIMEIRO</w:t>
      </w:r>
      <w:r w:rsidRPr="006041AD">
        <w:rPr>
          <w:rFonts w:ascii="Arial" w:eastAsia="Times New Roman" w:hAnsi="Arial" w:cs="Arial"/>
          <w:szCs w:val="24"/>
        </w:rPr>
        <w:t xml:space="preserve"> – Fica expressamente vedada a possibilidade de subcontratação de cooperativas.</w:t>
      </w:r>
      <w:r w:rsidRPr="006041AD">
        <w:rPr>
          <w:rFonts w:ascii="Arial" w:eastAsia="Times New Roman" w:hAnsi="Arial" w:cs="Arial"/>
          <w:color w:val="000000"/>
          <w:szCs w:val="24"/>
        </w:rPr>
        <w:t xml:space="preserve"> </w:t>
      </w:r>
    </w:p>
    <w:p w14:paraId="1A49FC5C" w14:textId="77777777" w:rsidR="008534E2" w:rsidRPr="006041AD" w:rsidRDefault="008534E2" w:rsidP="008534E2">
      <w:pPr>
        <w:spacing w:before="100" w:beforeAutospacing="1" w:after="100" w:afterAutospacing="1" w:line="276" w:lineRule="auto"/>
        <w:jc w:val="both"/>
        <w:rPr>
          <w:rFonts w:ascii="Arial" w:eastAsia="Times New Roman" w:hAnsi="Arial" w:cs="Arial"/>
          <w:szCs w:val="24"/>
        </w:rPr>
      </w:pPr>
      <w:r w:rsidRPr="006041AD">
        <w:rPr>
          <w:rFonts w:ascii="Arial" w:eastAsia="Times New Roman" w:hAnsi="Arial" w:cs="Arial"/>
          <w:b/>
          <w:szCs w:val="24"/>
        </w:rPr>
        <w:t>PARÁGRAFO SEGUNDO</w:t>
      </w:r>
      <w:r w:rsidRPr="006041AD">
        <w:rPr>
          <w:rFonts w:ascii="Arial" w:eastAsia="Times New Roman" w:hAnsi="Arial" w:cs="Arial"/>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36327B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VIGÉSIMA-SEXTA</w:t>
      </w:r>
      <w:r w:rsidRPr="006041AD">
        <w:rPr>
          <w:rFonts w:ascii="Arial" w:eastAsia="Times New Roman" w:hAnsi="Arial" w:cs="Arial"/>
          <w:b/>
          <w:color w:val="000000"/>
          <w:szCs w:val="24"/>
        </w:rPr>
        <w:t>: DA EXCEÇÃO DE INADIMPLEMENTO</w:t>
      </w:r>
    </w:p>
    <w:p w14:paraId="2DF69C13" w14:textId="77777777" w:rsidR="008534E2" w:rsidRPr="006041AD" w:rsidRDefault="008534E2" w:rsidP="008534E2">
      <w:pPr>
        <w:spacing w:before="240" w:beforeAutospacing="1" w:after="240" w:afterAutospacing="1" w:line="276" w:lineRule="auto"/>
        <w:ind w:right="-1"/>
        <w:jc w:val="both"/>
        <w:rPr>
          <w:rFonts w:ascii="Arial" w:eastAsia="Times New Roman" w:hAnsi="Arial" w:cs="Arial"/>
          <w:color w:val="000000"/>
          <w:szCs w:val="24"/>
        </w:rPr>
      </w:pPr>
      <w:r w:rsidRPr="006041AD">
        <w:rPr>
          <w:rFonts w:ascii="Arial" w:eastAsia="Times New Roman" w:hAnsi="Arial" w:cs="Arial"/>
          <w:color w:val="000000"/>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68CE58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ÚNICO – A suspensão do contrato, a que se refere o art. 78, XIV, da Lei n.º 8.666/93, se não for objeto de prévia autorização da Administração, de forma a não prejudicar a continuidade dos serviços públicos, deverá ser requerida </w:t>
      </w:r>
      <w:r w:rsidRPr="006041AD">
        <w:rPr>
          <w:rFonts w:ascii="Arial" w:eastAsia="Times New Roman" w:hAnsi="Arial" w:cs="Arial"/>
          <w:color w:val="000000"/>
          <w:szCs w:val="24"/>
          <w:u w:val="single"/>
        </w:rPr>
        <w:t>judicialmente</w:t>
      </w:r>
      <w:r w:rsidRPr="006041AD">
        <w:rPr>
          <w:rFonts w:ascii="Arial" w:eastAsia="Times New Roman" w:hAnsi="Arial" w:cs="Arial"/>
          <w:color w:val="000000"/>
          <w:szCs w:val="24"/>
        </w:rPr>
        <w:t>, mediante demonstração dos riscos decorrentes da continuidade da execução do contrato, sendo vedada a sua suspensão por decisão unilateral da CONTRATADA.</w:t>
      </w:r>
    </w:p>
    <w:p w14:paraId="755BE66A" w14:textId="77777777" w:rsidR="00300CFE" w:rsidRPr="006041AD" w:rsidRDefault="00300CFE" w:rsidP="008534E2">
      <w:pPr>
        <w:spacing w:before="240" w:beforeAutospacing="1" w:after="240" w:afterAutospacing="1" w:line="276" w:lineRule="auto"/>
        <w:jc w:val="both"/>
        <w:rPr>
          <w:rFonts w:ascii="Arial" w:eastAsia="Times New Roman" w:hAnsi="Arial" w:cs="Arial"/>
          <w:b/>
          <w:color w:val="000000"/>
          <w:szCs w:val="24"/>
          <w:u w:val="single"/>
        </w:rPr>
      </w:pPr>
    </w:p>
    <w:p w14:paraId="4F26DB6E" w14:textId="2497F9EE"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VIGÉSIMA-SÉTIMA</w:t>
      </w:r>
      <w:r w:rsidRPr="006041AD">
        <w:rPr>
          <w:rFonts w:ascii="Arial" w:eastAsia="Times New Roman" w:hAnsi="Arial" w:cs="Arial"/>
          <w:b/>
          <w:color w:val="000000"/>
          <w:szCs w:val="24"/>
        </w:rPr>
        <w:t xml:space="preserve">: DOS DOCUMENTOS INTEGRANTES DO CONTRATO </w:t>
      </w:r>
    </w:p>
    <w:p w14:paraId="20BCE121"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Fazem parte integrante do presente contrato:</w:t>
      </w:r>
    </w:p>
    <w:p w14:paraId="0915847C"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a) o Edital e seus Anexos;</w:t>
      </w:r>
    </w:p>
    <w:p w14:paraId="19884631" w14:textId="77777777" w:rsidR="00574FB0"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b) a Proposta da CONTRATADA.</w:t>
      </w:r>
    </w:p>
    <w:p w14:paraId="1BF981A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VIGÉSIMA-OITAVA</w:t>
      </w:r>
      <w:r w:rsidRPr="006041AD">
        <w:rPr>
          <w:rFonts w:ascii="Arial" w:eastAsia="Times New Roman" w:hAnsi="Arial" w:cs="Arial"/>
          <w:b/>
          <w:color w:val="000000"/>
          <w:szCs w:val="24"/>
        </w:rPr>
        <w:t xml:space="preserve">: DA PUBLICAÇÃO E CONTROLE DO CONTRATO </w:t>
      </w:r>
    </w:p>
    <w:p w14:paraId="4DF05BF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a assinatura do contrato deverá seu extrato ser publicado, dentro do prazo de 20 (vinte) dias no Diário Oficial do Município e no do Estado do Rio de Janeiro, correndo os encargos por conta da CONTRATANTE.</w:t>
      </w:r>
    </w:p>
    <w:p w14:paraId="1905846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b/>
          <w:color w:val="000000"/>
          <w:szCs w:val="24"/>
        </w:rPr>
        <w:t>PARÁGRAFO ÚNICO</w:t>
      </w:r>
      <w:r w:rsidRPr="006041AD">
        <w:rPr>
          <w:rFonts w:ascii="Arial" w:eastAsia="Times New Roman" w:hAnsi="Arial" w:cs="Arial"/>
          <w:color w:val="000000"/>
          <w:szCs w:val="24"/>
        </w:rPr>
        <w:t xml:space="preserve"> – O extrato da publicação deve conter a identificação do instrumento, partes, objeto, prazo, número do empenho e fundamento do ato.</w:t>
      </w:r>
    </w:p>
    <w:p w14:paraId="03B428B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VIGÉSIMA-NONA</w:t>
      </w:r>
      <w:r w:rsidRPr="006041AD">
        <w:rPr>
          <w:rFonts w:ascii="Arial" w:eastAsia="Times New Roman" w:hAnsi="Arial" w:cs="Arial"/>
          <w:b/>
          <w:color w:val="000000"/>
          <w:szCs w:val="24"/>
        </w:rPr>
        <w:t>: DO FORO DE ELEIÇÃO</w:t>
      </w:r>
    </w:p>
    <w:p w14:paraId="318A1BFE"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r w:rsidRPr="006041AD">
        <w:rPr>
          <w:rFonts w:ascii="Arial" w:eastAsia="Calibri" w:hAnsi="Arial" w:cs="Arial"/>
          <w:color w:val="000000"/>
          <w:szCs w:val="24"/>
          <w:lang w:val="pt-PT" w:eastAsia="en-US"/>
        </w:rPr>
        <w:t xml:space="preserve">Fica eleito o foro da cidade de Niterói, para dirimir quaisquer dúvidas relativas a este </w:t>
      </w:r>
      <w:r w:rsidRPr="006041AD">
        <w:rPr>
          <w:rFonts w:ascii="Arial" w:eastAsia="Calibri" w:hAnsi="Arial" w:cs="Arial"/>
          <w:b/>
          <w:bCs/>
          <w:color w:val="000000"/>
          <w:szCs w:val="24"/>
          <w:lang w:val="pt-PT" w:eastAsia="en-US"/>
        </w:rPr>
        <w:t>CONTRATO</w:t>
      </w:r>
      <w:r w:rsidRPr="006041AD">
        <w:rPr>
          <w:rFonts w:ascii="Arial" w:eastAsia="Calibri" w:hAnsi="Arial" w:cs="Arial"/>
          <w:color w:val="000000"/>
          <w:szCs w:val="24"/>
          <w:lang w:val="pt-PT" w:eastAsia="en-US"/>
        </w:rPr>
        <w:t xml:space="preserve">, com renúncia expressa de qualquer outro por mais privilegiado que seja. Por estarem justas e contratadas, as partes assinam o presente </w:t>
      </w:r>
      <w:r w:rsidRPr="006041AD">
        <w:rPr>
          <w:rFonts w:ascii="Arial" w:eastAsia="Calibri" w:hAnsi="Arial" w:cs="Arial"/>
          <w:b/>
          <w:bCs/>
          <w:color w:val="000000"/>
          <w:szCs w:val="24"/>
          <w:lang w:val="pt-PT" w:eastAsia="en-US"/>
        </w:rPr>
        <w:t xml:space="preserve">CONTRATO </w:t>
      </w:r>
      <w:r w:rsidRPr="006041AD">
        <w:rPr>
          <w:rFonts w:ascii="Arial" w:eastAsia="Calibri" w:hAnsi="Arial" w:cs="Arial"/>
          <w:color w:val="000000"/>
          <w:szCs w:val="24"/>
          <w:lang w:val="pt-PT" w:eastAsia="en-US"/>
        </w:rPr>
        <w:t xml:space="preserve">em 03 (três) vias de igual teor e de mesma forma para que produzam os efeitos legais, em presença das testemunhas abaixo firmadas. </w:t>
      </w:r>
    </w:p>
    <w:p w14:paraId="1A60A542"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08B0A17B"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7B2FB09D" w14:textId="77777777" w:rsidR="008534E2" w:rsidRPr="006041AD" w:rsidRDefault="008534E2" w:rsidP="008534E2">
      <w:pPr>
        <w:jc w:val="center"/>
        <w:rPr>
          <w:rFonts w:ascii="Arial" w:hAnsi="Arial" w:cs="Arial"/>
          <w:b/>
          <w:color w:val="000000"/>
          <w:sz w:val="22"/>
          <w:szCs w:val="22"/>
        </w:rPr>
      </w:pPr>
      <w:r w:rsidRPr="006041AD">
        <w:rPr>
          <w:rFonts w:ascii="Arial" w:hAnsi="Arial" w:cs="Arial"/>
          <w:b/>
          <w:color w:val="000000"/>
          <w:sz w:val="22"/>
          <w:szCs w:val="22"/>
        </w:rPr>
        <w:t>PELA CONTRATANTE:</w:t>
      </w:r>
    </w:p>
    <w:p w14:paraId="6F977B6E" w14:textId="77777777" w:rsidR="00711987" w:rsidRPr="006041AD" w:rsidRDefault="00711987" w:rsidP="008534E2">
      <w:pPr>
        <w:jc w:val="center"/>
        <w:rPr>
          <w:rFonts w:ascii="Arial" w:hAnsi="Arial" w:cs="Arial"/>
          <w:b/>
          <w:color w:val="000000"/>
          <w:sz w:val="22"/>
          <w:szCs w:val="22"/>
        </w:rPr>
      </w:pPr>
    </w:p>
    <w:p w14:paraId="216729AB" w14:textId="77777777" w:rsidR="00711987" w:rsidRPr="006041AD" w:rsidRDefault="00711987" w:rsidP="008534E2">
      <w:pPr>
        <w:jc w:val="center"/>
        <w:rPr>
          <w:rFonts w:ascii="Arial" w:hAnsi="Arial" w:cs="Arial"/>
          <w:b/>
          <w:color w:val="000000"/>
          <w:sz w:val="22"/>
          <w:szCs w:val="22"/>
        </w:rPr>
      </w:pPr>
    </w:p>
    <w:p w14:paraId="0DB63E98" w14:textId="77777777" w:rsidR="008534E2" w:rsidRPr="006041AD" w:rsidRDefault="008534E2" w:rsidP="008534E2">
      <w:pPr>
        <w:jc w:val="center"/>
        <w:rPr>
          <w:rFonts w:ascii="Arial" w:hAnsi="Arial" w:cs="Arial"/>
          <w:b/>
          <w:color w:val="000000"/>
          <w:sz w:val="22"/>
          <w:szCs w:val="22"/>
        </w:rPr>
      </w:pPr>
    </w:p>
    <w:p w14:paraId="238C0CE9" w14:textId="77777777" w:rsidR="00D62654" w:rsidRPr="006041AD" w:rsidRDefault="00D62654" w:rsidP="00711987">
      <w:pPr>
        <w:spacing w:line="300" w:lineRule="atLeast"/>
        <w:jc w:val="center"/>
        <w:rPr>
          <w:rFonts w:ascii="Arial" w:hAnsi="Arial" w:cs="Arial"/>
          <w:szCs w:val="24"/>
        </w:rPr>
      </w:pPr>
      <w:r w:rsidRPr="006041AD">
        <w:rPr>
          <w:rFonts w:ascii="Arial" w:hAnsi="Arial" w:cs="Arial"/>
          <w:szCs w:val="24"/>
        </w:rPr>
        <w:t xml:space="preserve">Paulo Cesar Silva Carrera </w:t>
      </w:r>
    </w:p>
    <w:p w14:paraId="4ED80941" w14:textId="77777777" w:rsidR="00711987" w:rsidRPr="006041AD" w:rsidRDefault="00711987" w:rsidP="00711987">
      <w:pPr>
        <w:spacing w:line="300" w:lineRule="atLeast"/>
        <w:jc w:val="center"/>
        <w:rPr>
          <w:rFonts w:ascii="Arial" w:hAnsi="Arial" w:cs="Arial"/>
          <w:b/>
          <w:color w:val="000000"/>
          <w:szCs w:val="24"/>
        </w:rPr>
      </w:pPr>
      <w:r w:rsidRPr="006041AD">
        <w:rPr>
          <w:rFonts w:ascii="Arial" w:hAnsi="Arial" w:cs="Arial"/>
          <w:b/>
          <w:szCs w:val="24"/>
        </w:rPr>
        <w:t>Presidente da EMUSA</w:t>
      </w:r>
    </w:p>
    <w:p w14:paraId="50E7EECF" w14:textId="77777777" w:rsidR="00711987" w:rsidRPr="006041AD" w:rsidRDefault="00711987" w:rsidP="00711987">
      <w:pPr>
        <w:widowControl w:val="0"/>
        <w:overflowPunct w:val="0"/>
        <w:adjustRightInd w:val="0"/>
        <w:spacing w:line="276" w:lineRule="auto"/>
        <w:ind w:right="70"/>
        <w:jc w:val="center"/>
        <w:rPr>
          <w:rFonts w:ascii="Arial" w:hAnsi="Arial" w:cs="Arial"/>
          <w:b/>
          <w:color w:val="000000"/>
          <w:szCs w:val="24"/>
        </w:rPr>
      </w:pPr>
    </w:p>
    <w:p w14:paraId="6CC16020" w14:textId="77777777" w:rsidR="00711987" w:rsidRPr="006041AD" w:rsidRDefault="00711987" w:rsidP="00711987">
      <w:pPr>
        <w:ind w:right="56"/>
        <w:jc w:val="center"/>
        <w:rPr>
          <w:rFonts w:ascii="Arial" w:hAnsi="Arial" w:cs="Arial"/>
          <w:b/>
          <w:sz w:val="22"/>
          <w:szCs w:val="22"/>
        </w:rPr>
      </w:pPr>
      <w:r w:rsidRPr="006041AD">
        <w:rPr>
          <w:rFonts w:ascii="Arial" w:hAnsi="Arial" w:cs="Arial"/>
          <w:b/>
          <w:sz w:val="22"/>
          <w:szCs w:val="22"/>
        </w:rPr>
        <w:t>PELA CONTRATADA:</w:t>
      </w:r>
    </w:p>
    <w:p w14:paraId="51919F2A" w14:textId="77777777" w:rsidR="00711987" w:rsidRPr="006041AD" w:rsidRDefault="00711987" w:rsidP="00711987">
      <w:pPr>
        <w:ind w:right="56"/>
        <w:jc w:val="center"/>
        <w:rPr>
          <w:rFonts w:ascii="Arial" w:hAnsi="Arial" w:cs="Arial"/>
          <w:b/>
          <w:sz w:val="22"/>
          <w:szCs w:val="22"/>
        </w:rPr>
      </w:pPr>
    </w:p>
    <w:p w14:paraId="5A93EBB1" w14:textId="77777777" w:rsidR="00711987" w:rsidRPr="006041AD" w:rsidRDefault="00711987" w:rsidP="00711987">
      <w:pPr>
        <w:ind w:right="56"/>
        <w:jc w:val="center"/>
        <w:rPr>
          <w:rFonts w:ascii="Arial" w:hAnsi="Arial" w:cs="Arial"/>
          <w:b/>
          <w:sz w:val="22"/>
          <w:szCs w:val="22"/>
        </w:rPr>
      </w:pPr>
    </w:p>
    <w:p w14:paraId="77C5D28B" w14:textId="77777777" w:rsidR="00711987" w:rsidRPr="006041AD" w:rsidRDefault="00711987" w:rsidP="00711987">
      <w:pPr>
        <w:ind w:right="56"/>
        <w:jc w:val="center"/>
        <w:rPr>
          <w:rFonts w:ascii="Arial" w:hAnsi="Arial" w:cs="Arial"/>
          <w:b/>
          <w:sz w:val="22"/>
          <w:szCs w:val="22"/>
        </w:rPr>
      </w:pPr>
    </w:p>
    <w:p w14:paraId="7B2B1840" w14:textId="77777777" w:rsidR="00574FB0" w:rsidRPr="006041AD" w:rsidRDefault="00574FB0" w:rsidP="00711987">
      <w:pPr>
        <w:ind w:right="-1"/>
        <w:jc w:val="center"/>
        <w:rPr>
          <w:rFonts w:ascii="Arial" w:hAnsi="Arial" w:cs="Arial"/>
          <w:color w:val="000000"/>
        </w:rPr>
      </w:pPr>
      <w:r w:rsidRPr="006041AD">
        <w:rPr>
          <w:rFonts w:ascii="Arial" w:hAnsi="Arial" w:cs="Arial"/>
          <w:color w:val="000000"/>
        </w:rPr>
        <w:t>Bruno Luiz Alves de Carvalho</w:t>
      </w:r>
    </w:p>
    <w:p w14:paraId="3F4E55E6" w14:textId="77777777" w:rsidR="00711987" w:rsidRPr="00574FB0" w:rsidRDefault="00711987" w:rsidP="00711987">
      <w:pPr>
        <w:ind w:right="-1"/>
        <w:jc w:val="center"/>
        <w:rPr>
          <w:rFonts w:ascii="Arial" w:hAnsi="Arial" w:cs="Arial"/>
          <w:b/>
          <w:color w:val="000000"/>
          <w:szCs w:val="22"/>
        </w:rPr>
      </w:pPr>
      <w:r w:rsidRPr="006041AD">
        <w:rPr>
          <w:rFonts w:ascii="Arial" w:hAnsi="Arial" w:cs="Arial"/>
          <w:b/>
        </w:rPr>
        <w:t>Sócio</w:t>
      </w:r>
    </w:p>
    <w:p w14:paraId="3B421BC4" w14:textId="77777777" w:rsidR="008534E2" w:rsidRPr="00574FB0" w:rsidRDefault="008534E2" w:rsidP="008534E2">
      <w:pPr>
        <w:widowControl w:val="0"/>
        <w:overflowPunct w:val="0"/>
        <w:adjustRightInd w:val="0"/>
        <w:spacing w:line="276" w:lineRule="auto"/>
        <w:ind w:right="70"/>
        <w:jc w:val="center"/>
        <w:rPr>
          <w:rFonts w:ascii="Arial" w:hAnsi="Arial" w:cs="Arial"/>
          <w:b/>
          <w:color w:val="000000"/>
          <w:sz w:val="28"/>
          <w:szCs w:val="24"/>
        </w:rPr>
      </w:pPr>
    </w:p>
    <w:p w14:paraId="7230056B" w14:textId="77777777" w:rsidR="008534E2"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Sect="003E2D6B">
      <w:headerReference w:type="default" r:id="rId9"/>
      <w:footerReference w:type="default" r:id="rId10"/>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A5AB" w14:textId="77777777" w:rsidR="008534E2" w:rsidRDefault="008534E2" w:rsidP="008534E2">
      <w:r>
        <w:separator/>
      </w:r>
    </w:p>
  </w:endnote>
  <w:endnote w:type="continuationSeparator" w:id="0">
    <w:p w14:paraId="581DD9E8" w14:textId="77777777"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EFB3" w14:textId="77777777" w:rsidR="00574FB0" w:rsidRPr="00574FB0" w:rsidRDefault="00574FB0" w:rsidP="00574FB0">
    <w:pPr>
      <w:pStyle w:val="Rodap"/>
      <w:jc w:val="center"/>
    </w:pPr>
    <w:r>
      <w:fldChar w:fldCharType="begin"/>
    </w:r>
    <w:r>
      <w:instrText xml:space="preserve"> PAGE  \* Arabic  \* MERGEFORMAT </w:instrText>
    </w:r>
    <w:r>
      <w:fldChar w:fldCharType="separate"/>
    </w:r>
    <w:r w:rsidR="003F5B80">
      <w:rPr>
        <w:noProof/>
      </w:rPr>
      <w:t>5</w:t>
    </w:r>
    <w:r>
      <w:fldChar w:fldCharType="end"/>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C432" w14:textId="77777777" w:rsidR="008534E2" w:rsidRDefault="008534E2" w:rsidP="008534E2">
      <w:r>
        <w:separator/>
      </w:r>
    </w:p>
  </w:footnote>
  <w:footnote w:type="continuationSeparator" w:id="0">
    <w:p w14:paraId="490AE497" w14:textId="77777777"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4213" w14:textId="77777777" w:rsidR="008534E2" w:rsidRDefault="00D62654" w:rsidP="008534E2">
    <w:pPr>
      <w:pStyle w:val="Cabealho"/>
      <w:jc w:val="right"/>
      <w:rPr>
        <w:rFonts w:ascii="Arial" w:hAnsi="Arial" w:cs="Arial"/>
        <w:sz w:val="18"/>
        <w:szCs w:val="18"/>
      </w:rPr>
    </w:pPr>
    <w:r>
      <w:rPr>
        <w:rFonts w:ascii="Arial" w:hAnsi="Arial" w:cs="Arial"/>
        <w:sz w:val="18"/>
        <w:szCs w:val="18"/>
      </w:rPr>
      <w:t>74</w:t>
    </w:r>
    <w:r w:rsidR="008534E2" w:rsidRPr="008534E2">
      <w:rPr>
        <w:rFonts w:ascii="Arial" w:hAnsi="Arial" w:cs="Arial"/>
        <w:sz w:val="18"/>
        <w:szCs w:val="18"/>
      </w:rPr>
      <w:t>000</w:t>
    </w:r>
    <w:r>
      <w:rPr>
        <w:rFonts w:ascii="Arial" w:hAnsi="Arial" w:cs="Arial"/>
        <w:sz w:val="18"/>
        <w:szCs w:val="18"/>
      </w:rPr>
      <w:t>0227</w:t>
    </w:r>
    <w:r w:rsidR="008534E2" w:rsidRPr="008534E2">
      <w:rPr>
        <w:rFonts w:ascii="Arial" w:hAnsi="Arial" w:cs="Arial"/>
        <w:sz w:val="18"/>
        <w:szCs w:val="18"/>
      </w:rPr>
      <w:t>/20</w:t>
    </w:r>
    <w:r>
      <w:rPr>
        <w:rFonts w:ascii="Arial" w:hAnsi="Arial" w:cs="Arial"/>
        <w:sz w:val="18"/>
        <w:szCs w:val="18"/>
      </w:rPr>
      <w:t>21</w:t>
    </w:r>
  </w:p>
  <w:p w14:paraId="066596B7" w14:textId="77777777" w:rsidR="00240E55" w:rsidRPr="008534E2" w:rsidRDefault="00240E55" w:rsidP="008534E2">
    <w:pPr>
      <w:pStyle w:val="Cabealho"/>
      <w:jc w:val="right"/>
      <w:rPr>
        <w:sz w:val="18"/>
        <w:szCs w:val="18"/>
      </w:rPr>
    </w:pPr>
    <w:r>
      <w:rPr>
        <w:rFonts w:ascii="Arial" w:hAnsi="Arial" w:cs="Arial"/>
        <w:sz w:val="18"/>
        <w:szCs w:val="18"/>
      </w:rPr>
      <w:t>11/02/2021</w:t>
    </w:r>
  </w:p>
  <w:p w14:paraId="0253ACB9" w14:textId="77777777" w:rsidR="008534E2" w:rsidRDefault="00D62654" w:rsidP="00D62654">
    <w:pPr>
      <w:pStyle w:val="Ttulo1"/>
      <w:spacing w:line="360" w:lineRule="auto"/>
      <w:ind w:left="289"/>
    </w:pPr>
    <w:r>
      <w:rPr>
        <w:rFonts w:ascii="Times New Roman" w:eastAsia="MS ??" w:hAnsi="Times New Roman"/>
        <w:b w:val="0"/>
        <w:bCs w:val="0"/>
        <w:noProof/>
        <w:lang w:eastAsia="pt-BR"/>
      </w:rPr>
      <w:drawing>
        <wp:inline distT="0" distB="0" distL="0" distR="0" wp14:anchorId="736D95E5" wp14:editId="4E1C71CB">
          <wp:extent cx="4305300"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111828"/>
    <w:rsid w:val="00240E55"/>
    <w:rsid w:val="002F2F29"/>
    <w:rsid w:val="00300CFE"/>
    <w:rsid w:val="003E2D6B"/>
    <w:rsid w:val="003F5B80"/>
    <w:rsid w:val="00482A18"/>
    <w:rsid w:val="00512019"/>
    <w:rsid w:val="00567EB1"/>
    <w:rsid w:val="00574FB0"/>
    <w:rsid w:val="005C501A"/>
    <w:rsid w:val="005C627A"/>
    <w:rsid w:val="005D4103"/>
    <w:rsid w:val="006041AD"/>
    <w:rsid w:val="00704701"/>
    <w:rsid w:val="00711987"/>
    <w:rsid w:val="007B411D"/>
    <w:rsid w:val="008534E2"/>
    <w:rsid w:val="008977D1"/>
    <w:rsid w:val="009F52B7"/>
    <w:rsid w:val="00AA376E"/>
    <w:rsid w:val="00C63B21"/>
    <w:rsid w:val="00C862CC"/>
    <w:rsid w:val="00D626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0">
      <w:bodyDiv w:val="1"/>
      <w:marLeft w:val="0"/>
      <w:marRight w:val="0"/>
      <w:marTop w:val="0"/>
      <w:marBottom w:val="0"/>
      <w:divBdr>
        <w:top w:val="none" w:sz="0" w:space="0" w:color="auto"/>
        <w:left w:val="none" w:sz="0" w:space="0" w:color="auto"/>
        <w:bottom w:val="none" w:sz="0" w:space="0" w:color="auto"/>
        <w:right w:val="none" w:sz="0" w:space="0" w:color="auto"/>
      </w:divBdr>
    </w:div>
    <w:div w:id="7619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D27A-9389-4D47-A3CE-7A6C5A5D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6067</Words>
  <Characters>32765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Sardenberg</cp:lastModifiedBy>
  <cp:revision>10</cp:revision>
  <cp:lastPrinted>2021-03-29T14:47:00Z</cp:lastPrinted>
  <dcterms:created xsi:type="dcterms:W3CDTF">2021-03-18T16:08:00Z</dcterms:created>
  <dcterms:modified xsi:type="dcterms:W3CDTF">2021-03-29T15:05:00Z</dcterms:modified>
</cp:coreProperties>
</file>