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6E19" w14:textId="77777777" w:rsidR="009A6AF6" w:rsidRDefault="009A6AF6" w:rsidP="009A6AF6">
      <w:pPr>
        <w:pStyle w:val="SemEspaamento"/>
        <w:jc w:val="center"/>
      </w:pPr>
      <w:r>
        <w:t>NOVO PARQUE ESPORTIVO MUNICIPAL – CP-21/19</w:t>
      </w:r>
    </w:p>
    <w:p w14:paraId="44BA8E3F" w14:textId="77777777" w:rsidR="009A6AF6" w:rsidRDefault="009A6AF6" w:rsidP="009A6AF6">
      <w:pPr>
        <w:pStyle w:val="Default"/>
        <w:jc w:val="center"/>
        <w:rPr>
          <w:b/>
          <w:bCs/>
        </w:rPr>
      </w:pPr>
    </w:p>
    <w:p w14:paraId="43EFE692" w14:textId="332552A7" w:rsidR="009A6AF6" w:rsidRDefault="009A6AF6" w:rsidP="009A6AF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RESPOSTAS - </w:t>
      </w:r>
      <w:r w:rsidR="00FE13C5">
        <w:rPr>
          <w:b/>
          <w:bCs/>
        </w:rPr>
        <w:t>6</w:t>
      </w:r>
      <w:r>
        <w:rPr>
          <w:b/>
          <w:bCs/>
        </w:rPr>
        <w:t>º VOTO TCE</w:t>
      </w:r>
    </w:p>
    <w:p w14:paraId="0BC3F6C6" w14:textId="77777777" w:rsidR="009A6AF6" w:rsidRDefault="009A6AF6" w:rsidP="000216EE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14:paraId="39E3B01F" w14:textId="77777777" w:rsidR="009A6AF6" w:rsidRDefault="009A6AF6" w:rsidP="000216EE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14:paraId="66BE8152" w14:textId="77777777" w:rsidR="009A6AF6" w:rsidRDefault="009A6AF6" w:rsidP="000216EE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14:paraId="4418BDD5" w14:textId="627F259B" w:rsidR="00FA7750" w:rsidRDefault="00FA7750" w:rsidP="00FA7750">
      <w:pPr>
        <w:pStyle w:val="Default"/>
        <w:spacing w:after="277"/>
        <w:jc w:val="both"/>
        <w:rPr>
          <w:rFonts w:ascii="Arial Narrow" w:hAnsi="Arial Narrow"/>
          <w:sz w:val="28"/>
          <w:szCs w:val="28"/>
        </w:rPr>
      </w:pPr>
      <w:r w:rsidRPr="00FA7750">
        <w:rPr>
          <w:rFonts w:ascii="Arial Narrow" w:hAnsi="Arial Narrow"/>
          <w:sz w:val="28"/>
          <w:szCs w:val="28"/>
        </w:rPr>
        <w:t xml:space="preserve">1. Mantenha a licitação adiada </w:t>
      </w:r>
      <w:r w:rsidRPr="00FA7750">
        <w:rPr>
          <w:rFonts w:ascii="Arial Narrow" w:hAnsi="Arial Narrow"/>
          <w:i/>
          <w:iCs/>
          <w:sz w:val="28"/>
          <w:szCs w:val="28"/>
        </w:rPr>
        <w:t xml:space="preserve">sine die </w:t>
      </w:r>
      <w:r w:rsidRPr="00FA7750">
        <w:rPr>
          <w:rFonts w:ascii="Arial Narrow" w:hAnsi="Arial Narrow"/>
          <w:sz w:val="28"/>
          <w:szCs w:val="28"/>
        </w:rPr>
        <w:t xml:space="preserve">até a decisão conclusiva desta Corte quanto ao conhecimento do edital. </w:t>
      </w:r>
    </w:p>
    <w:p w14:paraId="1643E0B8" w14:textId="77777777" w:rsidR="009A6AF6" w:rsidRPr="009A6AF6" w:rsidRDefault="009A6AF6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>Resposta: A licitação encontra-se adiada sine die, conforme publicação no site da EMUSA, cuja cópia segue em anexo.</w:t>
      </w:r>
    </w:p>
    <w:p w14:paraId="1CFCC372" w14:textId="1B303276" w:rsidR="00FA7750" w:rsidRDefault="00FA7750" w:rsidP="000216EE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FA7750">
        <w:rPr>
          <w:rFonts w:ascii="Arial Narrow" w:hAnsi="Arial Narrow"/>
          <w:sz w:val="28"/>
          <w:szCs w:val="28"/>
        </w:rPr>
        <w:t xml:space="preserve">2. Apresente o edital e todos os seus anexos revisados, inclusive em meio digital editável (DWG, XLS e DOC) para análise e comprovação das modificações promovidas, bem como, atualize os elementos divulgados no </w:t>
      </w:r>
      <w:r w:rsidRPr="00FA7750">
        <w:rPr>
          <w:rFonts w:ascii="Arial Narrow" w:hAnsi="Arial Narrow"/>
          <w:i/>
          <w:iCs/>
          <w:sz w:val="28"/>
          <w:szCs w:val="28"/>
        </w:rPr>
        <w:t xml:space="preserve">site </w:t>
      </w:r>
      <w:r w:rsidRPr="00FA7750">
        <w:rPr>
          <w:rFonts w:ascii="Arial Narrow" w:hAnsi="Arial Narrow"/>
          <w:sz w:val="28"/>
          <w:szCs w:val="28"/>
        </w:rPr>
        <w:t xml:space="preserve">oficial. </w:t>
      </w:r>
    </w:p>
    <w:p w14:paraId="230CA539" w14:textId="372B32B5" w:rsidR="00E23106" w:rsidRDefault="00E23106" w:rsidP="000216EE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F4509AC" w14:textId="48C1577A" w:rsidR="00E23106" w:rsidRDefault="00E23106" w:rsidP="000216EE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A6AF6">
        <w:rPr>
          <w:i/>
          <w:color w:val="4472C4" w:themeColor="accent1"/>
        </w:rPr>
        <w:t>Resposta:</w:t>
      </w:r>
      <w:r>
        <w:rPr>
          <w:i/>
          <w:color w:val="4472C4" w:themeColor="accent1"/>
        </w:rPr>
        <w:t xml:space="preserve"> Segue em anexo Edital e seus anexos revisados.</w:t>
      </w:r>
    </w:p>
    <w:p w14:paraId="445AADCC" w14:textId="77777777" w:rsidR="000216EE" w:rsidRPr="00FA7750" w:rsidRDefault="000216EE" w:rsidP="000216EE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27E29D32" w14:textId="399908B8" w:rsidR="00FA7750" w:rsidRDefault="00FA7750" w:rsidP="00FA7750">
      <w:pPr>
        <w:pStyle w:val="Default"/>
        <w:spacing w:after="277"/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 xml:space="preserve">3. Apresente planilhas orçamentárias revisadas, em formato digital editável (XLS), com custos com e sem desoneração relativos à data base atualizada (período inferior a um ano da licitação) com respectivas composições de custos unitários dos itens próprios do orçamentista, dentre elas, a da estimativa de custo do item 1.1 de administração local do orçamento 13 da planilha orçamentária, relativo à “ADMINISTRAÇÃO LOCAL” e as pesquisas de preços atualizadas dos itens e insumos estimados por preço de mercado. </w:t>
      </w:r>
    </w:p>
    <w:p w14:paraId="3EF04506" w14:textId="48881A58" w:rsidR="00F92AFF" w:rsidRPr="009A6AF6" w:rsidRDefault="00F92AFF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 xml:space="preserve">RESPOSTA: Conforme solicitado </w:t>
      </w:r>
      <w:r w:rsidR="00201D57" w:rsidRPr="009A6AF6">
        <w:rPr>
          <w:rFonts w:ascii="Arial" w:hAnsi="Arial" w:cs="Arial"/>
          <w:i/>
          <w:color w:val="4472C4" w:themeColor="accent1"/>
        </w:rPr>
        <w:t>as planilhas orçamentárias foram atualizadas tendo como referência a data base de 12/2020.</w:t>
      </w:r>
    </w:p>
    <w:p w14:paraId="3BB54428" w14:textId="36494890" w:rsidR="00FA7750" w:rsidRDefault="00FA7750" w:rsidP="00FA7750">
      <w:pPr>
        <w:pStyle w:val="Default"/>
        <w:spacing w:after="277"/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 xml:space="preserve">4. Substitua os itens 8.26 a 8.30 do orçamento 07 - AREA EXTERNA do ANEXO V – PLANILHA ORÇAMENTÁRIA, quantificado indevidamente em “horas” de mão de obra e equipamentos, por serviço quantificado em unidade mensurável, conforme determinação constante na Lei Federal nº 8.666/93, art. 6º, inc. IX-f. </w:t>
      </w:r>
    </w:p>
    <w:p w14:paraId="05C23A86" w14:textId="22289356" w:rsidR="00201D57" w:rsidRPr="009A6AF6" w:rsidRDefault="00201D57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 xml:space="preserve">RESPOSTA: Conforme solicitado os itens foram substituídos por composição de custo unitário, conforme demonstrado </w:t>
      </w:r>
      <w:r w:rsidR="000234DB" w:rsidRPr="009A6AF6">
        <w:rPr>
          <w:rFonts w:ascii="Arial" w:hAnsi="Arial" w:cs="Arial"/>
          <w:i/>
          <w:color w:val="4472C4" w:themeColor="accent1"/>
        </w:rPr>
        <w:t>no item 8.25 do orçamento 07 - AREA EXTERNA</w:t>
      </w:r>
      <w:r w:rsidRPr="009A6AF6">
        <w:rPr>
          <w:rFonts w:ascii="Arial" w:hAnsi="Arial" w:cs="Arial"/>
          <w:i/>
          <w:color w:val="4472C4" w:themeColor="accent1"/>
        </w:rPr>
        <w:t>.</w:t>
      </w:r>
    </w:p>
    <w:p w14:paraId="340486D4" w14:textId="2E3987AA" w:rsidR="00FA7750" w:rsidRDefault="00FA7750" w:rsidP="00FA7750">
      <w:pPr>
        <w:pStyle w:val="Default"/>
        <w:spacing w:after="277"/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 xml:space="preserve">5. Apresente plantas de desenho do ANEXO IX – PROJETOS revisadas em arquivo digital editável (sistema CAD), incluindo nas plantas de arquitetura quadro resumo das quantidades dos revestimentos de piso, paredes e tetos com legenda correlacionado os materiais empregados e seus respectivos locais de aplicação, para consolidação dos quantitativos das Categorias “Revestimento” e “Pintura”, nas planilhas orçamentárias. </w:t>
      </w:r>
    </w:p>
    <w:p w14:paraId="25ADBFF4" w14:textId="773C8D0E" w:rsidR="000234DB" w:rsidRPr="009A6AF6" w:rsidRDefault="000234DB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 xml:space="preserve">RESPOSTA: Foram incluídos os quadros resumo demonstrando os quantitativos dos itens citados, e </w:t>
      </w:r>
      <w:r w:rsidR="00C94D38" w:rsidRPr="009A6AF6">
        <w:rPr>
          <w:rFonts w:ascii="Arial" w:hAnsi="Arial" w:cs="Arial"/>
          <w:i/>
          <w:color w:val="4472C4" w:themeColor="accent1"/>
        </w:rPr>
        <w:t>está</w:t>
      </w:r>
      <w:r w:rsidRPr="009A6AF6">
        <w:rPr>
          <w:rFonts w:ascii="Arial" w:hAnsi="Arial" w:cs="Arial"/>
          <w:i/>
          <w:color w:val="4472C4" w:themeColor="accent1"/>
        </w:rPr>
        <w:t xml:space="preserve"> sendo encaminhado os arquivos de forma editável, conforme solicitado</w:t>
      </w:r>
      <w:r w:rsidR="00C94D38" w:rsidRPr="009A6AF6">
        <w:rPr>
          <w:rFonts w:ascii="Arial" w:hAnsi="Arial" w:cs="Arial"/>
          <w:i/>
          <w:color w:val="4472C4" w:themeColor="accent1"/>
        </w:rPr>
        <w:t>.</w:t>
      </w:r>
    </w:p>
    <w:p w14:paraId="2CB533C1" w14:textId="77777777" w:rsidR="00FA7750" w:rsidRPr="00FA7750" w:rsidRDefault="00FA7750" w:rsidP="00FA7750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lastRenderedPageBreak/>
        <w:t xml:space="preserve">6. Apresente o ANEXO X – PARCELAS DE RELEVANCIA revisado, atendendo aos seguintes itens, determinados em sessão Plenária de 04.03.2020: </w:t>
      </w:r>
    </w:p>
    <w:p w14:paraId="1A2C0274" w14:textId="77777777" w:rsidR="00FA7750" w:rsidRPr="00FA7750" w:rsidRDefault="00FA7750" w:rsidP="00FA7750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3B4BCDAD" w14:textId="52684F4C" w:rsidR="00201D57" w:rsidRDefault="00FA7750" w:rsidP="0075704E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>Exclua ou retifique as parcelas contidas nos itens 2 e 3 do ANEXO X, pois englobam diversos serviços em uma única parcela (SISTEMA DE IRRIGAÇÃO e SISTEMA DE COMBATE A INCENDIO na parcela 2 e SISTEMA DE SONORIZAÇÃO, SISTEMA DE AUTOMOÇÃO PREDIAL, SISTEMA DE CATV e SISTEMA DE CONTROLE DE ACESSO na parcela 3), dificultando indevidamente a comprovação simultânea em um único atestado, pois a experiência da licitante em desenvolvimento de serviços, mesmo que, em atestados distintos, não prejudica sua admissão para execução de obra que concentre esses serviços;</w:t>
      </w:r>
    </w:p>
    <w:p w14:paraId="06B6EE5B" w14:textId="77777777" w:rsidR="0075704E" w:rsidRDefault="0075704E" w:rsidP="0075704E">
      <w:pPr>
        <w:pStyle w:val="Default"/>
        <w:ind w:left="720"/>
        <w:jc w:val="both"/>
        <w:rPr>
          <w:rFonts w:ascii="Arial Narrow" w:hAnsi="Arial Narrow"/>
          <w:color w:val="auto"/>
          <w:sz w:val="28"/>
          <w:szCs w:val="28"/>
        </w:rPr>
      </w:pPr>
    </w:p>
    <w:p w14:paraId="443B0A4E" w14:textId="77777777" w:rsidR="0075704E" w:rsidRPr="0075704E" w:rsidRDefault="0075704E" w:rsidP="0075704E">
      <w:pPr>
        <w:ind w:left="708"/>
        <w:jc w:val="both"/>
        <w:rPr>
          <w:rFonts w:ascii="Arial Narrow" w:hAnsi="Arial Narrow"/>
          <w:sz w:val="28"/>
          <w:szCs w:val="28"/>
        </w:rPr>
      </w:pPr>
      <w:r w:rsidRPr="0075704E">
        <w:rPr>
          <w:rFonts w:ascii="Arial Narrow" w:hAnsi="Arial Narrow"/>
          <w:sz w:val="28"/>
          <w:szCs w:val="28"/>
        </w:rPr>
        <w:t>b) Exclua a parcela 7. ESTRUTURA ESPECIAL EM AÇO, PARA RECEBER COBERTURA TERMO-ISOLANTE do ANEXO X, pois corresponde a serviço que não possui valor significativo, pois corresponde a serviço que representa individualmente menos de 1% (um por cento) do preço total.</w:t>
      </w:r>
    </w:p>
    <w:p w14:paraId="3124F89F" w14:textId="57758D5F" w:rsidR="00201D57" w:rsidRPr="009A6AF6" w:rsidRDefault="00F73631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>RESPOSTA: Itens excluídos do ANEXO X.</w:t>
      </w:r>
    </w:p>
    <w:p w14:paraId="7A7C7A01" w14:textId="77777777" w:rsidR="00F73631" w:rsidRDefault="00F73631" w:rsidP="00201D57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4EC475A5" w14:textId="30FF48E0" w:rsidR="00FA7750" w:rsidRDefault="00FA7750" w:rsidP="00201D57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 xml:space="preserve">7. Apresente o arquivo SNR-2019.043-PQO-DE-P001-R00, preferencialmente em arquivo digital editável (sistema CAD), com o detalhamento da aplicação de pedra de mão como suporte à laje protendida que consolide o quantitativo de 1.370,00m³ de PEDRA-DE-MÃO do item 3.4 do orçamento 9 - GINÁSIO do ANEXO V – PLANILHA ORÇAMENTÁRIA. </w:t>
      </w:r>
    </w:p>
    <w:p w14:paraId="4C9B85A7" w14:textId="3A8C98A4" w:rsidR="00C94D38" w:rsidRDefault="0063012E" w:rsidP="00201D57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759A5EF8" w14:textId="191FD690" w:rsidR="00C94D38" w:rsidRPr="009A6AF6" w:rsidRDefault="00C94D38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 xml:space="preserve">RESPOSTA: </w:t>
      </w:r>
      <w:r w:rsidR="0063012E">
        <w:rPr>
          <w:rFonts w:ascii="Arial" w:hAnsi="Arial" w:cs="Arial"/>
          <w:i/>
          <w:color w:val="4472C4" w:themeColor="accent1"/>
        </w:rPr>
        <w:t>O arquivo SNR-2019.043-PQO-DE-P001-R00 é somente o detalhamento dos pavimentos. Para verificação do quantitativo foi incluído no projeto (</w:t>
      </w:r>
      <w:r w:rsidRPr="009A6AF6">
        <w:rPr>
          <w:rFonts w:ascii="Arial" w:hAnsi="Arial" w:cs="Arial"/>
          <w:i/>
          <w:color w:val="4472C4" w:themeColor="accent1"/>
        </w:rPr>
        <w:t>arquivo SNR-2019.0</w:t>
      </w:r>
      <w:r w:rsidR="00084CC3">
        <w:rPr>
          <w:rFonts w:ascii="Arial" w:hAnsi="Arial" w:cs="Arial"/>
          <w:i/>
          <w:color w:val="4472C4" w:themeColor="accent1"/>
        </w:rPr>
        <w:t>50</w:t>
      </w:r>
      <w:r w:rsidRPr="009A6AF6">
        <w:rPr>
          <w:rFonts w:ascii="Arial" w:hAnsi="Arial" w:cs="Arial"/>
          <w:i/>
          <w:color w:val="4472C4" w:themeColor="accent1"/>
        </w:rPr>
        <w:t>-</w:t>
      </w:r>
      <w:r w:rsidR="00084CC3">
        <w:rPr>
          <w:rFonts w:ascii="Arial" w:hAnsi="Arial" w:cs="Arial"/>
          <w:i/>
          <w:color w:val="4472C4" w:themeColor="accent1"/>
        </w:rPr>
        <w:t>GPE</w:t>
      </w:r>
      <w:r w:rsidRPr="009A6AF6">
        <w:rPr>
          <w:rFonts w:ascii="Arial" w:hAnsi="Arial" w:cs="Arial"/>
          <w:i/>
          <w:color w:val="4472C4" w:themeColor="accent1"/>
        </w:rPr>
        <w:t>-DE-</w:t>
      </w:r>
      <w:r w:rsidR="00084CC3">
        <w:rPr>
          <w:rFonts w:ascii="Arial" w:hAnsi="Arial" w:cs="Arial"/>
          <w:i/>
          <w:color w:val="4472C4" w:themeColor="accent1"/>
        </w:rPr>
        <w:t>J008</w:t>
      </w:r>
      <w:r w:rsidR="0063012E">
        <w:rPr>
          <w:rFonts w:ascii="Arial" w:hAnsi="Arial" w:cs="Arial"/>
          <w:i/>
          <w:color w:val="4472C4" w:themeColor="accent1"/>
        </w:rPr>
        <w:t>) o detalhe do pavimento</w:t>
      </w:r>
      <w:r w:rsidRPr="009A6AF6">
        <w:rPr>
          <w:rFonts w:ascii="Arial" w:hAnsi="Arial" w:cs="Arial"/>
          <w:i/>
          <w:color w:val="4472C4" w:themeColor="accent1"/>
        </w:rPr>
        <w:t>, sendo incluído d</w:t>
      </w:r>
      <w:r w:rsidR="0063012E">
        <w:rPr>
          <w:rFonts w:ascii="Arial" w:hAnsi="Arial" w:cs="Arial"/>
          <w:i/>
          <w:color w:val="4472C4" w:themeColor="accent1"/>
        </w:rPr>
        <w:t xml:space="preserve"> para aplicação de pedra de mão como suporte à laje protendida.</w:t>
      </w:r>
    </w:p>
    <w:p w14:paraId="345E55C0" w14:textId="77777777" w:rsidR="00201D57" w:rsidRDefault="00FA7750" w:rsidP="00FA7750">
      <w:pPr>
        <w:pStyle w:val="Default"/>
        <w:spacing w:after="280"/>
        <w:jc w:val="both"/>
        <w:rPr>
          <w:rFonts w:ascii="Arial Narrow" w:hAnsi="Arial Narrow"/>
          <w:i/>
          <w:iCs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>8. Inclua na memória de cálculo do quantitativo do item 9.1.15 do orçamento 9 - GINÁSIO do ANEXO V – PLANILHA ORÇAMENTÁRIA, relativo a ESTRUTURA METÁLICA, o detalhamento por cálculos e referências do quantitativo de 495.382,69kg para APOIO COBERTURA+LAMINADOS</w:t>
      </w:r>
      <w:r w:rsidRPr="00FA7750">
        <w:rPr>
          <w:rFonts w:ascii="Arial Narrow" w:hAnsi="Arial Narrow"/>
          <w:i/>
          <w:iCs/>
          <w:color w:val="auto"/>
          <w:sz w:val="28"/>
          <w:szCs w:val="28"/>
        </w:rPr>
        <w:t>.</w:t>
      </w:r>
    </w:p>
    <w:p w14:paraId="220C6DC9" w14:textId="6CA59835" w:rsidR="00201D57" w:rsidRPr="009A6AF6" w:rsidRDefault="00201D57" w:rsidP="009A6AF6">
      <w:pPr>
        <w:jc w:val="both"/>
        <w:rPr>
          <w:rFonts w:ascii="Arial" w:hAnsi="Arial" w:cs="Arial"/>
          <w:i/>
          <w:color w:val="4472C4" w:themeColor="accent1"/>
        </w:rPr>
      </w:pPr>
      <w:r w:rsidRPr="009A6AF6">
        <w:rPr>
          <w:rFonts w:ascii="Arial" w:hAnsi="Arial" w:cs="Arial"/>
          <w:i/>
          <w:color w:val="4472C4" w:themeColor="accent1"/>
        </w:rPr>
        <w:t>RESPOSTA: Conforme solicitado o item 9.1.15 foi detalhado conforme memória de cálculo do orçamento 9.</w:t>
      </w:r>
    </w:p>
    <w:p w14:paraId="37B7602D" w14:textId="77777777" w:rsidR="00FA7750" w:rsidRPr="00FA7750" w:rsidRDefault="00FA7750" w:rsidP="00FA7750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FA7750">
        <w:rPr>
          <w:rFonts w:ascii="Arial Narrow" w:hAnsi="Arial Narrow"/>
          <w:color w:val="auto"/>
          <w:sz w:val="28"/>
          <w:szCs w:val="28"/>
        </w:rPr>
        <w:t xml:space="preserve">9. Elabore, publique e encaminhe errata que venha a alterar as regras deste edital, nos termos do art. 21 da Lei 8.666/93 </w:t>
      </w:r>
    </w:p>
    <w:p w14:paraId="1988A787" w14:textId="50BBC6C1" w:rsidR="00FA7750" w:rsidRDefault="00FA7750" w:rsidP="00FA7750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4EC4C4D0" w14:textId="3D3649CC" w:rsidR="00E23106" w:rsidRPr="00E23106" w:rsidRDefault="00E23106" w:rsidP="00FA7750">
      <w:pPr>
        <w:pStyle w:val="Default"/>
        <w:jc w:val="both"/>
        <w:rPr>
          <w:i/>
          <w:color w:val="4472C4" w:themeColor="accent1"/>
          <w:sz w:val="22"/>
          <w:szCs w:val="22"/>
        </w:rPr>
      </w:pPr>
      <w:r w:rsidRPr="00E23106">
        <w:rPr>
          <w:i/>
          <w:color w:val="4472C4" w:themeColor="accent1"/>
          <w:sz w:val="22"/>
          <w:szCs w:val="22"/>
        </w:rPr>
        <w:t>RESPOSTA:</w:t>
      </w:r>
      <w:r>
        <w:rPr>
          <w:i/>
          <w:color w:val="4472C4" w:themeColor="accent1"/>
          <w:sz w:val="22"/>
          <w:szCs w:val="22"/>
        </w:rPr>
        <w:t xml:space="preserve"> Segue em anexo ERRATA acompanhada da publicação.</w:t>
      </w:r>
    </w:p>
    <w:sectPr w:rsidR="00E23106" w:rsidRPr="00E23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F03109"/>
    <w:multiLevelType w:val="hybridMultilevel"/>
    <w:tmpl w:val="12DBAA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0C52E"/>
    <w:multiLevelType w:val="hybridMultilevel"/>
    <w:tmpl w:val="2F5393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5D8697"/>
    <w:multiLevelType w:val="hybridMultilevel"/>
    <w:tmpl w:val="14D0553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58CC37"/>
    <w:multiLevelType w:val="hybridMultilevel"/>
    <w:tmpl w:val="CA5A42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D21052"/>
    <w:multiLevelType w:val="hybridMultilevel"/>
    <w:tmpl w:val="C9C41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50"/>
    <w:rsid w:val="000216EE"/>
    <w:rsid w:val="000234DB"/>
    <w:rsid w:val="00084CC3"/>
    <w:rsid w:val="00201D57"/>
    <w:rsid w:val="0063012E"/>
    <w:rsid w:val="0075704E"/>
    <w:rsid w:val="009A6AF6"/>
    <w:rsid w:val="00AC52C5"/>
    <w:rsid w:val="00AE256E"/>
    <w:rsid w:val="00C94D38"/>
    <w:rsid w:val="00E23106"/>
    <w:rsid w:val="00F73631"/>
    <w:rsid w:val="00F92AFF"/>
    <w:rsid w:val="00FA6A94"/>
    <w:rsid w:val="00FA7750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1EAC"/>
  <w15:chartTrackingRefBased/>
  <w15:docId w15:val="{6E2DE4EB-302A-44B9-845C-7CAEAFD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7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704E"/>
    <w:pPr>
      <w:ind w:left="720"/>
      <w:contextualSpacing/>
    </w:pPr>
  </w:style>
  <w:style w:type="paragraph" w:styleId="SemEspaamento">
    <w:name w:val="No Spacing"/>
    <w:uiPriority w:val="1"/>
    <w:qFormat/>
    <w:rsid w:val="009A6AF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</dc:creator>
  <cp:keywords/>
  <dc:description/>
  <cp:lastModifiedBy>Paulo Cesar</cp:lastModifiedBy>
  <cp:revision>16</cp:revision>
  <dcterms:created xsi:type="dcterms:W3CDTF">2021-02-10T20:11:00Z</dcterms:created>
  <dcterms:modified xsi:type="dcterms:W3CDTF">2021-02-22T17:24:00Z</dcterms:modified>
</cp:coreProperties>
</file>