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586723">
      <w:pPr>
        <w:ind w:left="-1080"/>
      </w:pPr>
      <w:r w:rsidRPr="0058672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color w:val="0F243E" w:themeColor="text2" w:themeShade="80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460D92" w:rsidRPr="009D0AD2" w:rsidRDefault="00460D92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460D92" w:rsidRPr="009D0AD2" w:rsidRDefault="00460D92" w:rsidP="00960FBE">
                  <w:pPr>
                    <w:widowControl w:val="0"/>
                    <w:autoSpaceDE w:val="0"/>
                    <w:rPr>
                      <w:color w:val="0F243E" w:themeColor="text2" w:themeShade="80"/>
                    </w:rPr>
                  </w:pPr>
                </w:p>
                <w:p w:rsidR="00460D92" w:rsidRPr="009D0AD2" w:rsidRDefault="00460D92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9D0AD2">
                    <w:rPr>
                      <w:b/>
                      <w:color w:val="0F243E" w:themeColor="text2" w:themeShade="80"/>
                    </w:rPr>
                    <w:t>HOMOLOGAÇÃO</w:t>
                  </w:r>
                </w:p>
                <w:p w:rsidR="00054A29" w:rsidRDefault="00054A29" w:rsidP="00054A29">
                  <w:pPr>
                    <w:widowControl w:val="0"/>
                    <w:autoSpaceDE w:val="0"/>
                  </w:pPr>
                </w:p>
                <w:p w:rsidR="00BB66F6" w:rsidRPr="00BB66F6" w:rsidRDefault="00BB66F6" w:rsidP="00BB66F6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ento licitatório na modalidade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de  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Carta  Convite 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(Cose)  nº.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62/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20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– Processo Administrativo nº.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510003176/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proofErr w:type="gramStart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gramEnd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que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visa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a   execução   dos   serviços P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ara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EMUSA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”REVITALIZAÇÃO   de   CAMPO   na   COMUNIDADE  do CANTAGALO   no   BAIRRO   do  CANTAGALO</w:t>
                  </w:r>
                  <w:r w:rsidRPr="00AD4B18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”</w:t>
                  </w:r>
                  <w:r>
                    <w:rPr>
                      <w:color w:val="0000FF"/>
                    </w:rPr>
                    <w:t xml:space="preserve">, </w:t>
                  </w:r>
                  <w:r>
                    <w:rPr>
                      <w:rFonts w:ascii="Arial Narrow" w:hAnsi="Arial Narrow"/>
                      <w:color w:val="0000FF"/>
                    </w:rPr>
                    <w:t>n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esta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 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Cidade</w:t>
                  </w:r>
                  <w:r w:rsidRPr="00A97ECE">
                    <w:rPr>
                      <w:color w:val="0000FF"/>
                      <w:sz w:val="22"/>
                      <w:szCs w:val="22"/>
                    </w:rPr>
                    <w:t>,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c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a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djudicando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s   Serviços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empresa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LBL  CONSULTORIA   em    ENGENHARIA   EIRELI   -  CNPJ:  20.034.859/0001-29, 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pelo   Valor    Global   de                         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R$ 261.490,98 (Duzentos e Sessenta   e   Um   Mil,   Quatrocentos   e   Noventa   Reais e  Noventa e Oito Centavos)</w:t>
                  </w:r>
                  <w:r>
                    <w:rPr>
                      <w:color w:val="0000FF"/>
                      <w:szCs w:val="22"/>
                    </w:rPr>
                    <w:t xml:space="preserve">, </w:t>
                  </w:r>
                  <w:r>
                    <w:rPr>
                      <w:rFonts w:ascii="Arial Narrow" w:hAnsi="Arial Narrow"/>
                      <w:bCs/>
                    </w:rPr>
                    <w:t xml:space="preserve">com  uma redução  em   relação   ao  valor   estimado  de </w:t>
                  </w:r>
                  <w:r>
                    <w:rPr>
                      <w:rFonts w:ascii="Arial Narrow" w:hAnsi="Arial Narrow"/>
                      <w:b/>
                      <w:bCs/>
                    </w:rPr>
                    <w:t>1,10%</w:t>
                  </w:r>
                  <w:r>
                    <w:rPr>
                      <w:rFonts w:ascii="Arial Narrow" w:hAnsi="Arial Narrow"/>
                      <w:bCs/>
                    </w:rPr>
                    <w:t>,</w:t>
                  </w:r>
                  <w:r>
                    <w:rPr>
                      <w:color w:val="0000FF"/>
                      <w:szCs w:val="22"/>
                    </w:rPr>
                    <w:t xml:space="preserve"> 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com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razo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E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ntrega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d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s Serviços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V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alidade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da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roposta 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agamentos,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c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14259C">
                    <w:rPr>
                      <w:rFonts w:ascii="Tahoma" w:hAnsi="Tahoma" w:cs="Tahoma"/>
                      <w:b/>
                    </w:rPr>
                    <w:t xml:space="preserve">AUTORIZANDO 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a</w:t>
                  </w:r>
                  <w:r>
                    <w:rPr>
                      <w:rFonts w:ascii="Tahoma" w:hAnsi="Tahoma" w:cs="Tahoma"/>
                      <w:b/>
                    </w:rPr>
                    <w:t xml:space="preserve">   </w:t>
                  </w:r>
                  <w:r w:rsidRPr="0014259C">
                    <w:rPr>
                      <w:rFonts w:ascii="Tahoma" w:hAnsi="Tahoma" w:cs="Tahoma"/>
                      <w:b/>
                    </w:rPr>
                    <w:t>DESPESA</w:t>
                  </w:r>
                  <w:r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14259C">
                    <w:rPr>
                      <w:rFonts w:ascii="Tahoma" w:hAnsi="Tahoma" w:cs="Tahoma"/>
                      <w:b/>
                    </w:rPr>
                    <w:t xml:space="preserve">e 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a</w:t>
                  </w:r>
                  <w:r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14259C">
                    <w:rPr>
                      <w:rFonts w:ascii="Tahoma" w:hAnsi="Tahoma" w:cs="Tahoma"/>
                      <w:b/>
                    </w:rPr>
                    <w:t>EMISSÃO</w:t>
                  </w:r>
                  <w:r>
                    <w:rPr>
                      <w:rFonts w:ascii="Tahoma" w:hAnsi="Tahoma" w:cs="Tahoma"/>
                      <w:b/>
                    </w:rPr>
                    <w:t xml:space="preserve">   </w:t>
                  </w:r>
                  <w:r w:rsidRPr="0014259C">
                    <w:rPr>
                      <w:rFonts w:ascii="Tahoma" w:hAnsi="Tahoma" w:cs="Tahoma"/>
                      <w:b/>
                    </w:rPr>
                    <w:t>de</w:t>
                  </w:r>
                  <w:r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14259C">
                    <w:rPr>
                      <w:rFonts w:ascii="Tahoma" w:hAnsi="Tahoma" w:cs="Tahoma"/>
                      <w:b/>
                    </w:rPr>
                    <w:t xml:space="preserve">NOTA </w:t>
                  </w:r>
                  <w:r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14259C">
                    <w:rPr>
                      <w:rFonts w:ascii="Tahoma" w:hAnsi="Tahoma" w:cs="Tahoma"/>
                      <w:b/>
                    </w:rPr>
                    <w:t>de</w:t>
                  </w:r>
                  <w:r>
                    <w:rPr>
                      <w:rFonts w:ascii="Tahoma" w:hAnsi="Tahoma" w:cs="Tahoma"/>
                      <w:b/>
                    </w:rPr>
                    <w:t xml:space="preserve">   </w:t>
                  </w:r>
                  <w:r w:rsidRPr="0014259C">
                    <w:rPr>
                      <w:rFonts w:ascii="Tahoma" w:hAnsi="Tahoma" w:cs="Tahoma"/>
                      <w:b/>
                    </w:rPr>
                    <w:t>EMPENHO,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 xml:space="preserve"> Observando 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a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 xml:space="preserve"> Verificação</w:t>
                  </w:r>
                  <w:r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14259C">
                    <w:rPr>
                      <w:rFonts w:ascii="Tahoma" w:hAnsi="Tahoma" w:cs="Tahoma"/>
                      <w:b/>
                    </w:rPr>
                    <w:t>do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previsto</w:t>
                  </w:r>
                  <w:r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14259C">
                    <w:rPr>
                      <w:rFonts w:ascii="Tahoma" w:hAnsi="Tahoma" w:cs="Tahoma"/>
                      <w:b/>
                    </w:rPr>
                    <w:t>no artigo 42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da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Lei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de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Responsabilidade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Fiscal a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ser</w:t>
                  </w:r>
                  <w:r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14259C">
                    <w:rPr>
                      <w:rFonts w:ascii="Tahoma" w:hAnsi="Tahoma" w:cs="Tahoma"/>
                      <w:b/>
                    </w:rPr>
                    <w:t>cumprido pelo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demandante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inicial da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despesa, responsável pela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aplicação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financeira do gasto</w:t>
                  </w:r>
                  <w:r>
                    <w:rPr>
                      <w:rFonts w:ascii="Tahoma" w:hAnsi="Tahoma" w:cs="Tahoma"/>
                      <w:b/>
                    </w:rPr>
                    <w:t>.</w:t>
                  </w:r>
                </w:p>
                <w:p w:rsidR="00021D7B" w:rsidRDefault="00021D7B" w:rsidP="00BB66F6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460D92" w:rsidRPr="00663A1B" w:rsidRDefault="00460D92" w:rsidP="004E0069">
                  <w:pPr>
                    <w:widowControl w:val="0"/>
                    <w:autoSpaceDE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86723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630F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2020-12-30T17:32:00Z</cp:lastPrinted>
  <dcterms:created xsi:type="dcterms:W3CDTF">2020-12-30T17:33:00Z</dcterms:created>
  <dcterms:modified xsi:type="dcterms:W3CDTF">2020-12-30T17:33:00Z</dcterms:modified>
</cp:coreProperties>
</file>