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2A3" w:rsidRPr="00BC2ECD" w:rsidRDefault="009012A3" w:rsidP="00E229CC">
      <w:pPr>
        <w:jc w:val="center"/>
        <w:rPr>
          <w:rFonts w:ascii="Arial" w:hAnsi="Arial" w:cs="Arial"/>
          <w:b/>
          <w:sz w:val="28"/>
          <w:szCs w:val="28"/>
          <w:u w:val="single"/>
        </w:rPr>
      </w:pPr>
    </w:p>
    <w:p w:rsidR="00FB10C3" w:rsidRPr="00456E09" w:rsidRDefault="00BC2ECD" w:rsidP="00456E09">
      <w:pPr>
        <w:jc w:val="center"/>
        <w:rPr>
          <w:rFonts w:ascii="Arial" w:hAnsi="Arial" w:cs="Arial"/>
          <w:b/>
          <w:sz w:val="28"/>
          <w:szCs w:val="28"/>
          <w:u w:val="single"/>
        </w:rPr>
      </w:pPr>
      <w:r w:rsidRPr="00BC2ECD">
        <w:rPr>
          <w:rFonts w:ascii="Arial" w:hAnsi="Arial" w:cs="Arial"/>
          <w:b/>
          <w:sz w:val="28"/>
          <w:szCs w:val="28"/>
          <w:u w:val="single"/>
        </w:rPr>
        <w:t>MEMORIAL DESCRITIVO</w:t>
      </w:r>
    </w:p>
    <w:p w:rsidR="00BC2ECD" w:rsidRPr="0043676A" w:rsidRDefault="007D2026" w:rsidP="000178C6">
      <w:pPr>
        <w:pStyle w:val="PargrafodaLista"/>
        <w:numPr>
          <w:ilvl w:val="0"/>
          <w:numId w:val="16"/>
        </w:numPr>
        <w:spacing w:before="360"/>
        <w:ind w:left="357" w:hanging="357"/>
        <w:contextualSpacing w:val="0"/>
        <w:rPr>
          <w:rFonts w:ascii="Arial" w:hAnsi="Arial" w:cs="Arial"/>
          <w:b/>
          <w:sz w:val="24"/>
          <w:szCs w:val="28"/>
        </w:rPr>
      </w:pPr>
      <w:r>
        <w:rPr>
          <w:rFonts w:ascii="Arial" w:hAnsi="Arial" w:cs="Arial"/>
          <w:b/>
          <w:sz w:val="24"/>
          <w:szCs w:val="28"/>
        </w:rPr>
        <w:t>CONDIÇÕES GERAIS</w:t>
      </w:r>
    </w:p>
    <w:p w:rsidR="00DE1214" w:rsidRPr="007D2026" w:rsidRDefault="00BC2ECD" w:rsidP="007D2026">
      <w:pPr>
        <w:pStyle w:val="Corpodetexto"/>
        <w:ind w:firstLine="708"/>
        <w:jc w:val="both"/>
        <w:rPr>
          <w:rFonts w:ascii="Arial" w:hAnsi="Arial" w:cs="Arial"/>
        </w:rPr>
      </w:pPr>
      <w:r w:rsidRPr="00BC2ECD">
        <w:rPr>
          <w:rFonts w:ascii="Arial" w:hAnsi="Arial" w:cs="Arial"/>
        </w:rPr>
        <w:t xml:space="preserve">O presente memorial estabelece as normas a seguir, os materiais a empregar e os serviços a executar nas </w:t>
      </w:r>
      <w:r w:rsidR="00B33767">
        <w:rPr>
          <w:rFonts w:ascii="Arial" w:hAnsi="Arial" w:cs="Arial"/>
          <w:i/>
          <w:u w:val="single"/>
        </w:rPr>
        <w:t>Obras de implantaçã</w:t>
      </w:r>
      <w:r w:rsidRPr="00BC2ECD">
        <w:rPr>
          <w:rFonts w:ascii="Arial" w:hAnsi="Arial" w:cs="Arial"/>
          <w:i/>
          <w:u w:val="single"/>
        </w:rPr>
        <w:t>o d</w:t>
      </w:r>
      <w:r w:rsidR="003A45B8">
        <w:rPr>
          <w:rFonts w:ascii="Arial" w:hAnsi="Arial" w:cs="Arial"/>
          <w:i/>
          <w:u w:val="single"/>
        </w:rPr>
        <w:t xml:space="preserve">a Plataforma Urbana Digital </w:t>
      </w:r>
      <w:r w:rsidR="008B05EB">
        <w:rPr>
          <w:rFonts w:ascii="Arial" w:hAnsi="Arial" w:cs="Arial"/>
          <w:i/>
          <w:u w:val="single"/>
        </w:rPr>
        <w:t>da Santa Bárbara</w:t>
      </w:r>
      <w:r w:rsidRPr="00BC2ECD">
        <w:rPr>
          <w:rFonts w:ascii="Arial" w:hAnsi="Arial" w:cs="Arial"/>
        </w:rPr>
        <w:t xml:space="preserve">, situada na </w:t>
      </w:r>
      <w:r w:rsidR="008B05EB">
        <w:rPr>
          <w:rFonts w:ascii="Arial" w:hAnsi="Arial" w:cs="Arial"/>
        </w:rPr>
        <w:t xml:space="preserve">esquina da Rua Hélio Mattos e Avenida Desembargador Nestor Rodrigues </w:t>
      </w:r>
      <w:proofErr w:type="spellStart"/>
      <w:r w:rsidR="008B05EB">
        <w:rPr>
          <w:rFonts w:ascii="Arial" w:hAnsi="Arial" w:cs="Arial"/>
        </w:rPr>
        <w:t>Perlingeiro</w:t>
      </w:r>
      <w:proofErr w:type="spellEnd"/>
      <w:r w:rsidR="008B05EB">
        <w:rPr>
          <w:rFonts w:ascii="Arial" w:hAnsi="Arial" w:cs="Arial"/>
        </w:rPr>
        <w:t>, no bairro de Santa Bárbara</w:t>
      </w:r>
      <w:r w:rsidR="003A45B8">
        <w:rPr>
          <w:rFonts w:ascii="Arial" w:hAnsi="Arial" w:cs="Arial"/>
        </w:rPr>
        <w:t>.</w:t>
      </w:r>
      <w:r w:rsidRPr="00BC2ECD">
        <w:rPr>
          <w:rFonts w:ascii="Arial" w:hAnsi="Arial" w:cs="Arial"/>
        </w:rPr>
        <w:t xml:space="preserve"> </w:t>
      </w:r>
    </w:p>
    <w:p w:rsidR="005B52EE" w:rsidRPr="00480F68" w:rsidRDefault="005B52EE" w:rsidP="007D2026">
      <w:pPr>
        <w:pStyle w:val="PargrafodaLista"/>
        <w:numPr>
          <w:ilvl w:val="0"/>
          <w:numId w:val="16"/>
        </w:numPr>
        <w:spacing w:before="360"/>
        <w:contextualSpacing w:val="0"/>
        <w:rPr>
          <w:rFonts w:ascii="Arial" w:hAnsi="Arial" w:cs="Arial"/>
          <w:b/>
          <w:sz w:val="24"/>
          <w:szCs w:val="28"/>
        </w:rPr>
      </w:pPr>
      <w:r w:rsidRPr="00480F68">
        <w:rPr>
          <w:rFonts w:ascii="Arial" w:hAnsi="Arial" w:cs="Arial"/>
          <w:b/>
          <w:sz w:val="24"/>
          <w:szCs w:val="28"/>
        </w:rPr>
        <w:t>SERVIÇOS DE ESCRITÓRIO, LABORATÓRIO E CAMPO</w:t>
      </w:r>
    </w:p>
    <w:p w:rsidR="00C35C1D" w:rsidRDefault="00C35C1D" w:rsidP="00C35C1D">
      <w:pPr>
        <w:spacing w:line="276" w:lineRule="auto"/>
        <w:ind w:firstLine="708"/>
        <w:jc w:val="both"/>
        <w:rPr>
          <w:rFonts w:ascii="Arial" w:hAnsi="Arial" w:cs="Arial"/>
        </w:rPr>
      </w:pPr>
      <w:r>
        <w:rPr>
          <w:rFonts w:ascii="Arial" w:hAnsi="Arial" w:cs="Arial"/>
        </w:rPr>
        <w:t>Serão realizados os serviços nece</w:t>
      </w:r>
      <w:r w:rsidR="007D2026">
        <w:rPr>
          <w:rFonts w:ascii="Arial" w:hAnsi="Arial" w:cs="Arial"/>
        </w:rPr>
        <w:t>ssários à per</w:t>
      </w:r>
      <w:r>
        <w:rPr>
          <w:rFonts w:ascii="Arial" w:hAnsi="Arial" w:cs="Arial"/>
        </w:rPr>
        <w:t xml:space="preserve">feita condução da obra e que não estão associados diretamente a um único serviço, tais </w:t>
      </w:r>
      <w:r w:rsidR="008B05EB">
        <w:rPr>
          <w:rFonts w:ascii="Arial" w:hAnsi="Arial" w:cs="Arial"/>
        </w:rPr>
        <w:t>como, Administração Local, Levantamento topográfico</w:t>
      </w:r>
      <w:r>
        <w:rPr>
          <w:rFonts w:ascii="Arial" w:hAnsi="Arial" w:cs="Arial"/>
        </w:rPr>
        <w:t>, Controle tecnológico e Locação de Obra.</w:t>
      </w:r>
    </w:p>
    <w:p w:rsidR="00BE6BAD" w:rsidRPr="00480F68" w:rsidRDefault="00BE6BAD" w:rsidP="0008781E">
      <w:pPr>
        <w:pStyle w:val="PargrafodaLista"/>
        <w:numPr>
          <w:ilvl w:val="0"/>
          <w:numId w:val="16"/>
        </w:numPr>
        <w:spacing w:before="360"/>
        <w:contextualSpacing w:val="0"/>
        <w:rPr>
          <w:rFonts w:ascii="Arial" w:hAnsi="Arial" w:cs="Arial"/>
          <w:b/>
          <w:sz w:val="24"/>
          <w:szCs w:val="28"/>
        </w:rPr>
      </w:pPr>
      <w:r w:rsidRPr="00480F68">
        <w:rPr>
          <w:rFonts w:ascii="Arial" w:hAnsi="Arial" w:cs="Arial"/>
          <w:b/>
          <w:sz w:val="24"/>
          <w:szCs w:val="28"/>
        </w:rPr>
        <w:t>CANTEIRO DE OBRA, SERVIÇOS DE ESCRITÓRIO, LABORATÓRIO E CAMPO:</w:t>
      </w:r>
    </w:p>
    <w:p w:rsidR="00BE6BAD" w:rsidRPr="00BC2ECD" w:rsidRDefault="00BE6BAD" w:rsidP="00E37BD6">
      <w:pPr>
        <w:spacing w:line="276" w:lineRule="auto"/>
        <w:ind w:firstLine="708"/>
        <w:jc w:val="both"/>
        <w:rPr>
          <w:rFonts w:ascii="Arial" w:hAnsi="Arial" w:cs="Arial"/>
        </w:rPr>
      </w:pPr>
      <w:r w:rsidRPr="00BC2ECD">
        <w:rPr>
          <w:rFonts w:ascii="Arial" w:hAnsi="Arial" w:cs="Arial"/>
        </w:rPr>
        <w:t>O barracão deverá ser executado com paredes em chapas compensadas plastificadas, inclusive instalação, reaproveitado 5 vez</w:t>
      </w:r>
      <w:r w:rsidR="0008781E">
        <w:rPr>
          <w:rFonts w:ascii="Arial" w:hAnsi="Arial" w:cs="Arial"/>
        </w:rPr>
        <w:t>es; para o refeitório</w:t>
      </w:r>
      <w:r w:rsidRPr="00BC2ECD">
        <w:rPr>
          <w:rFonts w:ascii="Arial" w:hAnsi="Arial" w:cs="Arial"/>
        </w:rPr>
        <w:t>. Cobertura de telha ondulada de 6mm de espessura de cimento-amianto;</w:t>
      </w:r>
    </w:p>
    <w:p w:rsidR="00BE6BAD" w:rsidRDefault="00BE6BAD" w:rsidP="00E37BD6">
      <w:pPr>
        <w:spacing w:line="276" w:lineRule="auto"/>
        <w:ind w:firstLine="708"/>
        <w:jc w:val="both"/>
        <w:rPr>
          <w:rFonts w:ascii="Arial" w:hAnsi="Arial" w:cs="Arial"/>
        </w:rPr>
      </w:pPr>
      <w:r w:rsidRPr="00BC2ECD">
        <w:rPr>
          <w:rFonts w:ascii="Arial" w:hAnsi="Arial" w:cs="Arial"/>
        </w:rPr>
        <w:t>Serão providenciadas as instalações e ligações provisórias de água, esgoto e energia elétrica;</w:t>
      </w:r>
    </w:p>
    <w:p w:rsidR="00CB280E" w:rsidRPr="00BC2ECD" w:rsidRDefault="00CB280E" w:rsidP="00E37BD6">
      <w:pPr>
        <w:spacing w:line="276" w:lineRule="auto"/>
        <w:ind w:firstLine="708"/>
        <w:jc w:val="both"/>
        <w:rPr>
          <w:rFonts w:ascii="Arial" w:hAnsi="Arial" w:cs="Arial"/>
        </w:rPr>
      </w:pPr>
      <w:r>
        <w:rPr>
          <w:rFonts w:ascii="Arial" w:hAnsi="Arial" w:cs="Arial"/>
        </w:rPr>
        <w:t>Deverão ser locados um container tipo escritório com WC e um tipo sanitário durante todo o período de execução da obra;</w:t>
      </w:r>
    </w:p>
    <w:p w:rsidR="00BE6BAD" w:rsidRPr="00BC2ECD" w:rsidRDefault="00BE6BAD" w:rsidP="00E37BD6">
      <w:pPr>
        <w:spacing w:line="276" w:lineRule="auto"/>
        <w:ind w:firstLine="708"/>
        <w:jc w:val="both"/>
        <w:rPr>
          <w:rFonts w:ascii="Arial" w:hAnsi="Arial" w:cs="Arial"/>
        </w:rPr>
      </w:pPr>
      <w:r w:rsidRPr="00BC2ECD">
        <w:rPr>
          <w:rFonts w:ascii="Arial" w:hAnsi="Arial" w:cs="Arial"/>
        </w:rPr>
        <w:t xml:space="preserve">Serão utilizados tapumes para restringir o acesso de transeuntes ao local da obra. Os tapumes serão em </w:t>
      </w:r>
      <w:r w:rsidR="0008781E">
        <w:rPr>
          <w:rFonts w:ascii="Arial" w:hAnsi="Arial" w:cs="Arial"/>
        </w:rPr>
        <w:t>telhas trapezoidais de aço galvanizado</w:t>
      </w:r>
      <w:r w:rsidRPr="00BC2ECD">
        <w:rPr>
          <w:rFonts w:ascii="Arial" w:hAnsi="Arial" w:cs="Arial"/>
        </w:rPr>
        <w:t xml:space="preserve">, colocados </w:t>
      </w:r>
      <w:r w:rsidR="0008781E">
        <w:rPr>
          <w:rFonts w:ascii="Arial" w:hAnsi="Arial" w:cs="Arial"/>
        </w:rPr>
        <w:t>nos limites do terreno da obra</w:t>
      </w:r>
      <w:r w:rsidRPr="00BC2ECD">
        <w:rPr>
          <w:rFonts w:ascii="Arial" w:hAnsi="Arial" w:cs="Arial"/>
        </w:rPr>
        <w:t>;</w:t>
      </w:r>
    </w:p>
    <w:p w:rsidR="00BE6BAD" w:rsidRPr="00BC2ECD" w:rsidRDefault="006A6190" w:rsidP="00E37BD6">
      <w:pPr>
        <w:spacing w:line="276" w:lineRule="auto"/>
        <w:ind w:firstLine="708"/>
        <w:jc w:val="both"/>
        <w:rPr>
          <w:rFonts w:ascii="Arial" w:hAnsi="Arial" w:cs="Arial"/>
        </w:rPr>
      </w:pPr>
      <w:r>
        <w:rPr>
          <w:rFonts w:ascii="Arial" w:hAnsi="Arial" w:cs="Arial"/>
        </w:rPr>
        <w:t>Serão i</w:t>
      </w:r>
      <w:r w:rsidR="00BE6BAD" w:rsidRPr="00BC2ECD">
        <w:rPr>
          <w:rFonts w:ascii="Arial" w:hAnsi="Arial" w:cs="Arial"/>
        </w:rPr>
        <w:t>nstala</w:t>
      </w:r>
      <w:r>
        <w:rPr>
          <w:rFonts w:ascii="Arial" w:hAnsi="Arial" w:cs="Arial"/>
        </w:rPr>
        <w:t>das</w:t>
      </w:r>
      <w:r w:rsidR="00BE6BAD" w:rsidRPr="00BC2ECD">
        <w:rPr>
          <w:rFonts w:ascii="Arial" w:hAnsi="Arial" w:cs="Arial"/>
        </w:rPr>
        <w:t xml:space="preserve"> placa</w:t>
      </w:r>
      <w:r>
        <w:rPr>
          <w:rFonts w:ascii="Arial" w:hAnsi="Arial" w:cs="Arial"/>
        </w:rPr>
        <w:t>s</w:t>
      </w:r>
      <w:r w:rsidR="00BE6BAD" w:rsidRPr="00BC2ECD">
        <w:rPr>
          <w:rFonts w:ascii="Arial" w:hAnsi="Arial" w:cs="Arial"/>
        </w:rPr>
        <w:t xml:space="preserve"> de identificação da obra contendo: os dizeres alusivos ao projeto, de acordo com o modelo fornecido pela </w:t>
      </w:r>
      <w:r w:rsidR="0008781E">
        <w:rPr>
          <w:rFonts w:ascii="Arial" w:hAnsi="Arial" w:cs="Arial"/>
        </w:rPr>
        <w:t>EMUSA</w:t>
      </w:r>
      <w:r w:rsidR="00BE6BAD" w:rsidRPr="00BC2ECD">
        <w:rPr>
          <w:rFonts w:ascii="Arial" w:hAnsi="Arial" w:cs="Arial"/>
        </w:rPr>
        <w:t xml:space="preserve"> a ser afixada em posição de destaque no terreno em local a ser definido pela </w:t>
      </w:r>
      <w:r w:rsidR="0008781E">
        <w:rPr>
          <w:rFonts w:ascii="Arial" w:hAnsi="Arial" w:cs="Arial"/>
        </w:rPr>
        <w:t>EMUSA.</w:t>
      </w:r>
      <w:r w:rsidR="00BE6BAD" w:rsidRPr="00BC2ECD">
        <w:rPr>
          <w:rFonts w:ascii="Arial" w:hAnsi="Arial" w:cs="Arial"/>
        </w:rPr>
        <w:t xml:space="preserve"> Dever</w:t>
      </w:r>
      <w:r>
        <w:rPr>
          <w:rFonts w:ascii="Arial" w:hAnsi="Arial" w:cs="Arial"/>
        </w:rPr>
        <w:t>ão</w:t>
      </w:r>
      <w:r w:rsidR="006A161F" w:rsidRPr="00BC2ECD">
        <w:rPr>
          <w:rFonts w:ascii="Arial" w:hAnsi="Arial" w:cs="Arial"/>
        </w:rPr>
        <w:t xml:space="preserve"> ser executada</w:t>
      </w:r>
      <w:r>
        <w:rPr>
          <w:rFonts w:ascii="Arial" w:hAnsi="Arial" w:cs="Arial"/>
        </w:rPr>
        <w:t>s</w:t>
      </w:r>
      <w:r w:rsidR="0008781E">
        <w:rPr>
          <w:rFonts w:ascii="Arial" w:hAnsi="Arial" w:cs="Arial"/>
        </w:rPr>
        <w:t xml:space="preserve"> com medidas de 3</w:t>
      </w:r>
      <w:r w:rsidR="006A161F" w:rsidRPr="00BC2ECD">
        <w:rPr>
          <w:rFonts w:ascii="Arial" w:hAnsi="Arial" w:cs="Arial"/>
        </w:rPr>
        <w:t xml:space="preserve">,00 </w:t>
      </w:r>
      <w:proofErr w:type="gramStart"/>
      <w:r w:rsidR="0008781E">
        <w:rPr>
          <w:rFonts w:ascii="Arial" w:hAnsi="Arial" w:cs="Arial"/>
        </w:rPr>
        <w:t>x</w:t>
      </w:r>
      <w:proofErr w:type="gramEnd"/>
      <w:r w:rsidR="0008781E">
        <w:rPr>
          <w:rFonts w:ascii="Arial" w:hAnsi="Arial" w:cs="Arial"/>
        </w:rPr>
        <w:t xml:space="preserve"> 2,00 = 6</w:t>
      </w:r>
      <w:r w:rsidR="00BE6BAD" w:rsidRPr="00BC2ECD">
        <w:rPr>
          <w:rFonts w:ascii="Arial" w:hAnsi="Arial" w:cs="Arial"/>
        </w:rPr>
        <w:t>,00m², incluindo pintura e suporte de madeira</w:t>
      </w:r>
      <w:r>
        <w:rPr>
          <w:rFonts w:ascii="Arial" w:hAnsi="Arial" w:cs="Arial"/>
        </w:rPr>
        <w:t>.</w:t>
      </w:r>
    </w:p>
    <w:p w:rsidR="00BE6BAD" w:rsidRPr="00BC2ECD" w:rsidRDefault="00BE6BAD" w:rsidP="00E37BD6">
      <w:pPr>
        <w:spacing w:line="276" w:lineRule="auto"/>
        <w:ind w:firstLine="708"/>
        <w:jc w:val="both"/>
        <w:rPr>
          <w:rFonts w:ascii="Arial" w:hAnsi="Arial" w:cs="Arial"/>
        </w:rPr>
      </w:pPr>
      <w:r w:rsidRPr="00BC2ECD">
        <w:rPr>
          <w:rFonts w:ascii="Arial" w:hAnsi="Arial" w:cs="Arial"/>
        </w:rPr>
        <w:t>Os materiais como cimento, areia, brita e aço</w:t>
      </w:r>
      <w:r w:rsidR="00715669" w:rsidRPr="00BC2ECD">
        <w:rPr>
          <w:rFonts w:ascii="Arial" w:hAnsi="Arial" w:cs="Arial"/>
        </w:rPr>
        <w:t>,</w:t>
      </w:r>
      <w:r w:rsidRPr="00BC2ECD">
        <w:rPr>
          <w:rFonts w:ascii="Arial" w:hAnsi="Arial" w:cs="Arial"/>
        </w:rPr>
        <w:t xml:space="preserve"> deverão ser cuidadosamente armazenados em depósitos apropriados</w:t>
      </w:r>
      <w:r w:rsidR="006A6190">
        <w:rPr>
          <w:rFonts w:ascii="Arial" w:hAnsi="Arial" w:cs="Arial"/>
        </w:rPr>
        <w:t xml:space="preserve"> e para tal serão executados em telhas de fibrocimento e paredes com madeira compensad</w:t>
      </w:r>
      <w:r w:rsidR="00C35C1D">
        <w:rPr>
          <w:rFonts w:ascii="Arial" w:hAnsi="Arial" w:cs="Arial"/>
        </w:rPr>
        <w:t>o</w:t>
      </w:r>
      <w:r w:rsidR="006A6190">
        <w:rPr>
          <w:rFonts w:ascii="Arial" w:hAnsi="Arial" w:cs="Arial"/>
        </w:rPr>
        <w:t xml:space="preserve"> de 6mm de espessura</w:t>
      </w:r>
      <w:r w:rsidRPr="00BC2ECD">
        <w:rPr>
          <w:rFonts w:ascii="Arial" w:hAnsi="Arial" w:cs="Arial"/>
        </w:rPr>
        <w:t>;</w:t>
      </w:r>
    </w:p>
    <w:p w:rsidR="00220B4D" w:rsidRDefault="00635EEB" w:rsidP="008B05EB">
      <w:pPr>
        <w:spacing w:line="276" w:lineRule="auto"/>
        <w:ind w:firstLine="708"/>
        <w:jc w:val="both"/>
        <w:rPr>
          <w:rFonts w:ascii="Arial" w:hAnsi="Arial" w:cs="Arial"/>
        </w:rPr>
      </w:pPr>
      <w:r w:rsidRPr="00BC2ECD">
        <w:rPr>
          <w:rFonts w:ascii="Arial" w:hAnsi="Arial" w:cs="Arial"/>
        </w:rPr>
        <w:t>Os</w:t>
      </w:r>
      <w:r w:rsidR="00BE6BAD" w:rsidRPr="00BC2ECD">
        <w:rPr>
          <w:rFonts w:ascii="Arial" w:hAnsi="Arial" w:cs="Arial"/>
        </w:rPr>
        <w:t xml:space="preserve"> equipamentos, torres, barracões e depósitos</w:t>
      </w:r>
      <w:r w:rsidRPr="00BC2ECD">
        <w:rPr>
          <w:rFonts w:ascii="Arial" w:hAnsi="Arial" w:cs="Arial"/>
        </w:rPr>
        <w:t xml:space="preserve"> também serão retirados sob responsabilidade da empresa</w:t>
      </w:r>
      <w:r w:rsidR="00BE6BAD" w:rsidRPr="00BC2ECD">
        <w:rPr>
          <w:rFonts w:ascii="Arial" w:hAnsi="Arial" w:cs="Arial"/>
        </w:rPr>
        <w:t>.</w:t>
      </w:r>
    </w:p>
    <w:p w:rsidR="00220B4D" w:rsidRPr="00BC2ECD" w:rsidRDefault="00220B4D" w:rsidP="00220B4D">
      <w:pPr>
        <w:spacing w:line="276" w:lineRule="auto"/>
        <w:ind w:firstLine="708"/>
        <w:jc w:val="both"/>
        <w:rPr>
          <w:rFonts w:ascii="Arial" w:hAnsi="Arial" w:cs="Arial"/>
        </w:rPr>
      </w:pPr>
    </w:p>
    <w:p w:rsidR="00BE6BAD" w:rsidRPr="00480F68" w:rsidRDefault="00BE6BAD" w:rsidP="00CB280E">
      <w:pPr>
        <w:pStyle w:val="PargrafodaLista"/>
        <w:numPr>
          <w:ilvl w:val="0"/>
          <w:numId w:val="16"/>
        </w:numPr>
        <w:spacing w:before="360"/>
        <w:contextualSpacing w:val="0"/>
        <w:rPr>
          <w:rFonts w:ascii="Arial" w:hAnsi="Arial" w:cs="Arial"/>
          <w:b/>
          <w:sz w:val="24"/>
          <w:szCs w:val="28"/>
        </w:rPr>
      </w:pPr>
      <w:r w:rsidRPr="00480F68">
        <w:rPr>
          <w:rFonts w:ascii="Arial" w:hAnsi="Arial" w:cs="Arial"/>
          <w:b/>
          <w:sz w:val="24"/>
          <w:szCs w:val="28"/>
        </w:rPr>
        <w:lastRenderedPageBreak/>
        <w:t>MOVIMENTO DE TERRA:</w:t>
      </w:r>
    </w:p>
    <w:p w:rsidR="00943707" w:rsidRDefault="00CB280E" w:rsidP="00E37BD6">
      <w:pPr>
        <w:spacing w:line="276" w:lineRule="auto"/>
        <w:ind w:firstLine="708"/>
        <w:jc w:val="both"/>
        <w:rPr>
          <w:rFonts w:ascii="Arial" w:hAnsi="Arial" w:cs="Arial"/>
        </w:rPr>
      </w:pPr>
      <w:r>
        <w:rPr>
          <w:rFonts w:ascii="Arial" w:hAnsi="Arial" w:cs="Arial"/>
        </w:rPr>
        <w:t xml:space="preserve">Serão </w:t>
      </w:r>
      <w:r w:rsidR="00943707">
        <w:rPr>
          <w:rFonts w:ascii="Arial" w:hAnsi="Arial" w:cs="Arial"/>
        </w:rPr>
        <w:t>realizadas as escavações necessária</w:t>
      </w:r>
      <w:r w:rsidR="008B05EB">
        <w:rPr>
          <w:rFonts w:ascii="Arial" w:hAnsi="Arial" w:cs="Arial"/>
        </w:rPr>
        <w:t xml:space="preserve">s ao nivelamento do terreno e à </w:t>
      </w:r>
      <w:r>
        <w:rPr>
          <w:rFonts w:ascii="Arial" w:hAnsi="Arial" w:cs="Arial"/>
        </w:rPr>
        <w:t xml:space="preserve">execução das fundações, dos </w:t>
      </w:r>
      <w:r w:rsidR="00943707">
        <w:rPr>
          <w:rFonts w:ascii="Arial" w:hAnsi="Arial" w:cs="Arial"/>
        </w:rPr>
        <w:t xml:space="preserve">reservatórios </w:t>
      </w:r>
      <w:r>
        <w:rPr>
          <w:rFonts w:ascii="Arial" w:hAnsi="Arial" w:cs="Arial"/>
        </w:rPr>
        <w:t xml:space="preserve">enterrados </w:t>
      </w:r>
      <w:r w:rsidR="00943707">
        <w:rPr>
          <w:rFonts w:ascii="Arial" w:hAnsi="Arial" w:cs="Arial"/>
        </w:rPr>
        <w:t xml:space="preserve">e de todas as instalações enterradas para, posteriormente à conclusão destes serviços, proceder-se o </w:t>
      </w:r>
      <w:proofErr w:type="spellStart"/>
      <w:r w:rsidR="00943707">
        <w:rPr>
          <w:rFonts w:ascii="Arial" w:hAnsi="Arial" w:cs="Arial"/>
        </w:rPr>
        <w:t>reaterro</w:t>
      </w:r>
      <w:proofErr w:type="spellEnd"/>
      <w:r w:rsidR="00943707">
        <w:rPr>
          <w:rFonts w:ascii="Arial" w:hAnsi="Arial" w:cs="Arial"/>
        </w:rPr>
        <w:t xml:space="preserve"> compactado das valas.</w:t>
      </w:r>
    </w:p>
    <w:p w:rsidR="00BE6BAD" w:rsidRPr="00BC2ECD" w:rsidRDefault="003C36B5" w:rsidP="00E37BD6">
      <w:pPr>
        <w:spacing w:line="276" w:lineRule="auto"/>
        <w:ind w:firstLine="708"/>
        <w:jc w:val="both"/>
        <w:rPr>
          <w:rFonts w:ascii="Arial" w:hAnsi="Arial" w:cs="Arial"/>
        </w:rPr>
      </w:pPr>
      <w:r>
        <w:rPr>
          <w:rFonts w:ascii="Arial" w:hAnsi="Arial" w:cs="Arial"/>
        </w:rPr>
        <w:t>Além das quantidades previstas deve-se acrescentar um volume para recomposição do solo com características impróprias</w:t>
      </w:r>
      <w:r w:rsidR="005B52EE">
        <w:rPr>
          <w:rFonts w:ascii="Arial" w:hAnsi="Arial" w:cs="Arial"/>
        </w:rPr>
        <w:t xml:space="preserve"> ao uso</w:t>
      </w:r>
      <w:r>
        <w:rPr>
          <w:rFonts w:ascii="Arial" w:hAnsi="Arial" w:cs="Arial"/>
        </w:rPr>
        <w:t xml:space="preserve"> devido o acúmulo de entulhos e outras contaminações.</w:t>
      </w:r>
    </w:p>
    <w:p w:rsidR="00BE6BAD" w:rsidRDefault="003C36B5" w:rsidP="00E37BD6">
      <w:pPr>
        <w:spacing w:line="276" w:lineRule="auto"/>
        <w:ind w:firstLine="708"/>
        <w:jc w:val="both"/>
        <w:rPr>
          <w:rFonts w:ascii="Arial" w:hAnsi="Arial" w:cs="Arial"/>
        </w:rPr>
      </w:pPr>
      <w:r>
        <w:rPr>
          <w:rFonts w:ascii="Arial" w:hAnsi="Arial" w:cs="Arial"/>
        </w:rPr>
        <w:t>O aterro deverá ser compactado manualmente com material de 1ª categoria, em</w:t>
      </w:r>
      <w:r w:rsidR="00BE6BAD" w:rsidRPr="00BC2ECD">
        <w:rPr>
          <w:rFonts w:ascii="Arial" w:hAnsi="Arial" w:cs="Arial"/>
        </w:rPr>
        <w:t xml:space="preserve"> camadas de 20</w:t>
      </w:r>
      <w:r w:rsidR="00715669" w:rsidRPr="00BC2ECD">
        <w:rPr>
          <w:rFonts w:ascii="Arial" w:hAnsi="Arial" w:cs="Arial"/>
        </w:rPr>
        <w:t xml:space="preserve"> </w:t>
      </w:r>
      <w:r w:rsidR="00BE6BAD" w:rsidRPr="00BC2ECD">
        <w:rPr>
          <w:rFonts w:ascii="Arial" w:hAnsi="Arial" w:cs="Arial"/>
        </w:rPr>
        <w:t xml:space="preserve">cm </w:t>
      </w:r>
      <w:r>
        <w:rPr>
          <w:rFonts w:ascii="Arial" w:hAnsi="Arial" w:cs="Arial"/>
        </w:rPr>
        <w:t xml:space="preserve">em todas </w:t>
      </w:r>
      <w:r w:rsidR="00BE6BAD" w:rsidRPr="00BC2ECD">
        <w:rPr>
          <w:rFonts w:ascii="Arial" w:hAnsi="Arial" w:cs="Arial"/>
        </w:rPr>
        <w:t>as á</w:t>
      </w:r>
      <w:r w:rsidR="006A161F" w:rsidRPr="00BC2ECD">
        <w:rPr>
          <w:rFonts w:ascii="Arial" w:hAnsi="Arial" w:cs="Arial"/>
        </w:rPr>
        <w:t>reas de construção</w:t>
      </w:r>
      <w:r w:rsidR="00BE6BAD" w:rsidRPr="00BC2ECD">
        <w:rPr>
          <w:rFonts w:ascii="Arial" w:hAnsi="Arial" w:cs="Arial"/>
        </w:rPr>
        <w:t>.</w:t>
      </w:r>
    </w:p>
    <w:p w:rsidR="00BE6BAD" w:rsidRPr="00480F68" w:rsidRDefault="00BE6BAD" w:rsidP="00CB280E">
      <w:pPr>
        <w:pStyle w:val="PargrafodaLista"/>
        <w:numPr>
          <w:ilvl w:val="0"/>
          <w:numId w:val="16"/>
        </w:numPr>
        <w:spacing w:before="360"/>
        <w:contextualSpacing w:val="0"/>
        <w:rPr>
          <w:rFonts w:ascii="Arial" w:hAnsi="Arial" w:cs="Arial"/>
          <w:b/>
          <w:sz w:val="24"/>
          <w:szCs w:val="28"/>
        </w:rPr>
      </w:pPr>
      <w:r w:rsidRPr="00480F68">
        <w:rPr>
          <w:rFonts w:ascii="Arial" w:hAnsi="Arial" w:cs="Arial"/>
          <w:b/>
          <w:sz w:val="24"/>
          <w:szCs w:val="28"/>
        </w:rPr>
        <w:t>TRANSPORTE:</w:t>
      </w:r>
    </w:p>
    <w:p w:rsidR="00BE6BAD" w:rsidRDefault="00BE6BAD" w:rsidP="00E37BD6">
      <w:pPr>
        <w:spacing w:line="276" w:lineRule="auto"/>
        <w:ind w:firstLine="708"/>
        <w:jc w:val="both"/>
        <w:rPr>
          <w:rFonts w:ascii="Arial" w:hAnsi="Arial" w:cs="Arial"/>
        </w:rPr>
      </w:pPr>
      <w:r w:rsidRPr="00BC2ECD">
        <w:rPr>
          <w:rFonts w:ascii="Arial" w:hAnsi="Arial" w:cs="Arial"/>
        </w:rPr>
        <w:t>Os serviços constantes desta categoria se referem a transportes rodoviários de entulho, material excedente da escavação, equipamentos, andaimes e congêneres.</w:t>
      </w:r>
    </w:p>
    <w:p w:rsidR="00CB280E" w:rsidRPr="00BC2ECD" w:rsidRDefault="00CB280E" w:rsidP="00CB280E">
      <w:pPr>
        <w:spacing w:line="276" w:lineRule="auto"/>
        <w:ind w:firstLine="708"/>
        <w:jc w:val="both"/>
        <w:rPr>
          <w:rFonts w:ascii="Arial" w:hAnsi="Arial" w:cs="Arial"/>
        </w:rPr>
      </w:pPr>
      <w:r w:rsidRPr="00CB280E">
        <w:rPr>
          <w:rFonts w:ascii="Arial" w:hAnsi="Arial" w:cs="Arial"/>
        </w:rPr>
        <w:t>Os entulhos e materiais provenientes da obra serão retirados e descartados em locais autorizados pelo município de acordo com a legislação vigente, e será de inteira responsabilidade da empresa.</w:t>
      </w:r>
    </w:p>
    <w:p w:rsidR="008830B8" w:rsidRPr="00480F68" w:rsidRDefault="00BE6BAD" w:rsidP="000C01A1">
      <w:pPr>
        <w:pStyle w:val="PargrafodaLista"/>
        <w:numPr>
          <w:ilvl w:val="0"/>
          <w:numId w:val="16"/>
        </w:numPr>
        <w:spacing w:before="360"/>
        <w:contextualSpacing w:val="0"/>
        <w:rPr>
          <w:rFonts w:ascii="Arial" w:hAnsi="Arial" w:cs="Arial"/>
          <w:b/>
          <w:sz w:val="24"/>
          <w:szCs w:val="28"/>
        </w:rPr>
      </w:pPr>
      <w:r w:rsidRPr="00480F68">
        <w:rPr>
          <w:rFonts w:ascii="Arial" w:hAnsi="Arial" w:cs="Arial"/>
          <w:b/>
          <w:sz w:val="24"/>
          <w:szCs w:val="28"/>
        </w:rPr>
        <w:t>SERVIÇOS COMPLEMENTARES:</w:t>
      </w:r>
    </w:p>
    <w:p w:rsidR="000C01A1" w:rsidRPr="008B05EB" w:rsidRDefault="00CB117D" w:rsidP="00CB117D">
      <w:pPr>
        <w:spacing w:line="276" w:lineRule="auto"/>
        <w:ind w:firstLine="708"/>
        <w:jc w:val="both"/>
        <w:rPr>
          <w:rFonts w:ascii="Arial" w:hAnsi="Arial" w:cs="Arial"/>
        </w:rPr>
      </w:pPr>
      <w:r>
        <w:rPr>
          <w:rFonts w:ascii="Arial" w:hAnsi="Arial" w:cs="Arial"/>
        </w:rPr>
        <w:t>Haverá a necessidade de demolição dos elementos externos ao terreno da Plataforma como calçadas, meio fio e asfalto para adequação à acessibilidade e troca dos revestimentos.</w:t>
      </w:r>
    </w:p>
    <w:p w:rsidR="005B52EE" w:rsidRDefault="00C35C1D" w:rsidP="00CB117D">
      <w:pPr>
        <w:spacing w:line="276" w:lineRule="auto"/>
        <w:ind w:firstLine="708"/>
        <w:jc w:val="both"/>
        <w:rPr>
          <w:rFonts w:ascii="Arial" w:hAnsi="Arial" w:cs="Arial"/>
        </w:rPr>
      </w:pPr>
      <w:r>
        <w:rPr>
          <w:rFonts w:ascii="Arial" w:hAnsi="Arial" w:cs="Arial"/>
        </w:rPr>
        <w:t>Além dos serviços de demolição, nesta categoria são incluídos os serviços de apoio ao demais, tais como, transporte horizontal de material em carrinho</w:t>
      </w:r>
      <w:r w:rsidR="002F4663">
        <w:rPr>
          <w:rFonts w:ascii="Arial" w:hAnsi="Arial" w:cs="Arial"/>
        </w:rPr>
        <w:t xml:space="preserve">, aluguel de andaime, montagem e desmontagem e execução de plataformas e sua movimentação. </w:t>
      </w:r>
    </w:p>
    <w:p w:rsidR="000C01A1" w:rsidRPr="000C01A1" w:rsidRDefault="000C01A1" w:rsidP="000C01A1">
      <w:pPr>
        <w:spacing w:line="276" w:lineRule="auto"/>
        <w:ind w:firstLine="708"/>
        <w:jc w:val="both"/>
        <w:rPr>
          <w:rFonts w:ascii="Arial" w:hAnsi="Arial" w:cs="Arial"/>
        </w:rPr>
      </w:pPr>
      <w:r w:rsidRPr="000C01A1">
        <w:rPr>
          <w:rFonts w:ascii="Arial" w:hAnsi="Arial" w:cs="Arial"/>
        </w:rPr>
        <w:t>Para a entrega da obra deverá ser executada limpeza total, interna e externa. Pisos, vidros e louças deverão ser limpos e lavados.</w:t>
      </w:r>
    </w:p>
    <w:p w:rsidR="00C35C1D" w:rsidRPr="00480F68" w:rsidRDefault="00C35C1D" w:rsidP="000C01A1">
      <w:pPr>
        <w:pStyle w:val="PargrafodaLista"/>
        <w:numPr>
          <w:ilvl w:val="0"/>
          <w:numId w:val="16"/>
        </w:numPr>
        <w:spacing w:before="360"/>
        <w:contextualSpacing w:val="0"/>
        <w:rPr>
          <w:rFonts w:ascii="Arial" w:hAnsi="Arial" w:cs="Arial"/>
          <w:b/>
          <w:sz w:val="24"/>
          <w:szCs w:val="28"/>
        </w:rPr>
      </w:pPr>
      <w:r w:rsidRPr="00480F68">
        <w:rPr>
          <w:rFonts w:ascii="Arial" w:hAnsi="Arial" w:cs="Arial"/>
          <w:b/>
          <w:sz w:val="24"/>
          <w:szCs w:val="28"/>
        </w:rPr>
        <w:t>GALERIAS DRENOS E CONEXOS:</w:t>
      </w:r>
    </w:p>
    <w:p w:rsidR="00C35C1D" w:rsidRDefault="001058E6" w:rsidP="00C35C1D">
      <w:pPr>
        <w:spacing w:line="276" w:lineRule="auto"/>
        <w:ind w:firstLine="708"/>
        <w:jc w:val="both"/>
        <w:rPr>
          <w:rFonts w:ascii="Arial" w:hAnsi="Arial" w:cs="Arial"/>
        </w:rPr>
      </w:pPr>
      <w:r>
        <w:rPr>
          <w:rFonts w:ascii="Arial" w:hAnsi="Arial" w:cs="Arial"/>
        </w:rPr>
        <w:t xml:space="preserve">Serão executadas caixas de passagem em alvenaria de blocos de concreto para interligações dos ramais de águas pluviais, esgoto, instalações elétricas e telefonia que farão a união entre as diferentes concessionárias e </w:t>
      </w:r>
      <w:r w:rsidR="000C01A1">
        <w:rPr>
          <w:rFonts w:ascii="Arial" w:hAnsi="Arial" w:cs="Arial"/>
        </w:rPr>
        <w:t>a Plataforma Urbana Digital</w:t>
      </w:r>
      <w:r>
        <w:rPr>
          <w:rFonts w:ascii="Arial" w:hAnsi="Arial" w:cs="Arial"/>
        </w:rPr>
        <w:t>.</w:t>
      </w:r>
    </w:p>
    <w:p w:rsidR="001058E6" w:rsidRDefault="001058E6" w:rsidP="00C35C1D">
      <w:pPr>
        <w:spacing w:line="276" w:lineRule="auto"/>
        <w:ind w:firstLine="708"/>
        <w:jc w:val="both"/>
        <w:rPr>
          <w:rFonts w:ascii="Arial" w:hAnsi="Arial" w:cs="Arial"/>
        </w:rPr>
      </w:pPr>
      <w:r>
        <w:rPr>
          <w:rFonts w:ascii="Arial" w:hAnsi="Arial" w:cs="Arial"/>
        </w:rPr>
        <w:lastRenderedPageBreak/>
        <w:t xml:space="preserve">Entre as caixas de águas pluviais </w:t>
      </w:r>
      <w:r w:rsidR="00CB117D">
        <w:rPr>
          <w:rFonts w:ascii="Arial" w:hAnsi="Arial" w:cs="Arial"/>
        </w:rPr>
        <w:t xml:space="preserve">e esgoto </w:t>
      </w:r>
      <w:r>
        <w:rPr>
          <w:rFonts w:ascii="Arial" w:hAnsi="Arial" w:cs="Arial"/>
        </w:rPr>
        <w:t xml:space="preserve">utilizaremos </w:t>
      </w:r>
      <w:r w:rsidR="00CB117D">
        <w:rPr>
          <w:rFonts w:ascii="Arial" w:hAnsi="Arial" w:cs="Arial"/>
        </w:rPr>
        <w:t>tubulações em PVC.</w:t>
      </w:r>
    </w:p>
    <w:p w:rsidR="000C01A1" w:rsidRDefault="001058E6" w:rsidP="00220B4D">
      <w:pPr>
        <w:spacing w:line="276" w:lineRule="auto"/>
        <w:ind w:firstLine="708"/>
        <w:jc w:val="both"/>
        <w:rPr>
          <w:rFonts w:ascii="Arial" w:hAnsi="Arial" w:cs="Arial"/>
        </w:rPr>
      </w:pPr>
      <w:r>
        <w:rPr>
          <w:rFonts w:ascii="Arial" w:hAnsi="Arial" w:cs="Arial"/>
        </w:rPr>
        <w:t xml:space="preserve">Para as ligações entre os pontos de entrada telefonia e da subestação simplificada às suas caixas de </w:t>
      </w:r>
      <w:r w:rsidR="00CB117D">
        <w:rPr>
          <w:rFonts w:ascii="Arial" w:hAnsi="Arial" w:cs="Arial"/>
        </w:rPr>
        <w:t xml:space="preserve">passagem, utilizaremos uma rede </w:t>
      </w:r>
      <w:r>
        <w:rPr>
          <w:rFonts w:ascii="Arial" w:hAnsi="Arial" w:cs="Arial"/>
        </w:rPr>
        <w:t>d</w:t>
      </w:r>
      <w:r w:rsidR="00CB117D">
        <w:rPr>
          <w:rFonts w:ascii="Arial" w:hAnsi="Arial" w:cs="Arial"/>
        </w:rPr>
        <w:t xml:space="preserve">e </w:t>
      </w:r>
      <w:proofErr w:type="spellStart"/>
      <w:r w:rsidR="00CB117D">
        <w:rPr>
          <w:rFonts w:ascii="Arial" w:hAnsi="Arial" w:cs="Arial"/>
        </w:rPr>
        <w:t>eletrodutos</w:t>
      </w:r>
      <w:proofErr w:type="spellEnd"/>
      <w:r w:rsidR="00CB117D">
        <w:rPr>
          <w:rFonts w:ascii="Arial" w:hAnsi="Arial" w:cs="Arial"/>
        </w:rPr>
        <w:t xml:space="preserve"> tipo KANAFLEX de 2</w:t>
      </w:r>
      <w:r>
        <w:rPr>
          <w:rFonts w:ascii="Arial" w:hAnsi="Arial" w:cs="Arial"/>
        </w:rPr>
        <w:t xml:space="preserve">” </w:t>
      </w:r>
      <w:r w:rsidR="00CB117D">
        <w:rPr>
          <w:rFonts w:ascii="Arial" w:hAnsi="Arial" w:cs="Arial"/>
        </w:rPr>
        <w:t xml:space="preserve">e de 4” </w:t>
      </w:r>
      <w:r>
        <w:rPr>
          <w:rFonts w:ascii="Arial" w:hAnsi="Arial" w:cs="Arial"/>
        </w:rPr>
        <w:t>de diâmetro.</w:t>
      </w:r>
    </w:p>
    <w:p w:rsidR="00A111B9" w:rsidRPr="00480F68" w:rsidRDefault="00A111B9" w:rsidP="00242F2F">
      <w:pPr>
        <w:pStyle w:val="PargrafodaLista"/>
        <w:numPr>
          <w:ilvl w:val="0"/>
          <w:numId w:val="16"/>
        </w:numPr>
        <w:spacing w:before="360"/>
        <w:contextualSpacing w:val="0"/>
        <w:rPr>
          <w:rFonts w:ascii="Arial" w:hAnsi="Arial" w:cs="Arial"/>
          <w:b/>
          <w:sz w:val="24"/>
          <w:szCs w:val="28"/>
        </w:rPr>
      </w:pPr>
      <w:r w:rsidRPr="00480F68">
        <w:rPr>
          <w:rFonts w:ascii="Arial" w:hAnsi="Arial" w:cs="Arial"/>
          <w:b/>
          <w:sz w:val="24"/>
          <w:szCs w:val="28"/>
        </w:rPr>
        <w:t>BASES E PAVIMENTOS:</w:t>
      </w:r>
    </w:p>
    <w:p w:rsidR="001947E1" w:rsidRDefault="001947E1" w:rsidP="00C35C1D">
      <w:pPr>
        <w:spacing w:line="276" w:lineRule="auto"/>
        <w:ind w:firstLine="708"/>
        <w:jc w:val="both"/>
        <w:rPr>
          <w:rFonts w:ascii="Arial" w:hAnsi="Arial" w:cs="Arial"/>
        </w:rPr>
      </w:pPr>
      <w:r w:rsidRPr="00242F2F">
        <w:rPr>
          <w:rFonts w:ascii="Arial" w:hAnsi="Arial" w:cs="Arial"/>
        </w:rPr>
        <w:t xml:space="preserve">Na área externa ao muro do </w:t>
      </w:r>
      <w:r w:rsidR="00467418">
        <w:rPr>
          <w:rFonts w:ascii="Arial" w:hAnsi="Arial" w:cs="Arial"/>
        </w:rPr>
        <w:t>Plataforma Urbana Digital</w:t>
      </w:r>
      <w:r w:rsidRPr="00242F2F">
        <w:rPr>
          <w:rFonts w:ascii="Arial" w:hAnsi="Arial" w:cs="Arial"/>
        </w:rPr>
        <w:t xml:space="preserve"> utilizaremos um calçamento em concreto com acabamento cimentados e piso tátil para orientação de</w:t>
      </w:r>
      <w:r w:rsidR="00CB117D">
        <w:rPr>
          <w:rFonts w:ascii="Arial" w:hAnsi="Arial" w:cs="Arial"/>
        </w:rPr>
        <w:t xml:space="preserve"> pessoas com restrições visuais. Os </w:t>
      </w:r>
      <w:proofErr w:type="spellStart"/>
      <w:r w:rsidR="00CB117D">
        <w:rPr>
          <w:rFonts w:ascii="Arial" w:hAnsi="Arial" w:cs="Arial"/>
        </w:rPr>
        <w:t>meio-fios</w:t>
      </w:r>
      <w:proofErr w:type="spellEnd"/>
      <w:r w:rsidR="00CB117D">
        <w:rPr>
          <w:rFonts w:ascii="Arial" w:hAnsi="Arial" w:cs="Arial"/>
        </w:rPr>
        <w:t xml:space="preserve"> que fazem a divisão do asfalto para a calçada serão de granito.</w:t>
      </w:r>
    </w:p>
    <w:p w:rsidR="00CB117D" w:rsidRDefault="00CB117D" w:rsidP="00C35C1D">
      <w:pPr>
        <w:spacing w:line="276" w:lineRule="auto"/>
        <w:ind w:firstLine="708"/>
        <w:jc w:val="both"/>
        <w:rPr>
          <w:rFonts w:ascii="Arial" w:hAnsi="Arial" w:cs="Arial"/>
        </w:rPr>
      </w:pPr>
      <w:r>
        <w:rPr>
          <w:rFonts w:ascii="Arial" w:hAnsi="Arial" w:cs="Arial"/>
        </w:rPr>
        <w:t>Para adequação da acessibilidade, será executado um novo asfalto na área no entorno da nova edificação.</w:t>
      </w:r>
    </w:p>
    <w:p w:rsidR="00CE5AD5" w:rsidRPr="00480F68" w:rsidRDefault="00CE5AD5" w:rsidP="00242F2F">
      <w:pPr>
        <w:pStyle w:val="PargrafodaLista"/>
        <w:numPr>
          <w:ilvl w:val="0"/>
          <w:numId w:val="16"/>
        </w:numPr>
        <w:spacing w:before="360"/>
        <w:contextualSpacing w:val="0"/>
        <w:rPr>
          <w:rFonts w:ascii="Arial" w:hAnsi="Arial" w:cs="Arial"/>
          <w:b/>
          <w:sz w:val="24"/>
          <w:szCs w:val="28"/>
        </w:rPr>
      </w:pPr>
      <w:r w:rsidRPr="00480F68">
        <w:rPr>
          <w:rFonts w:ascii="Arial" w:hAnsi="Arial" w:cs="Arial"/>
          <w:b/>
          <w:sz w:val="24"/>
          <w:szCs w:val="28"/>
        </w:rPr>
        <w:t>SERVIÇOS DE PARQUES E JARDINS</w:t>
      </w:r>
    </w:p>
    <w:p w:rsidR="00CE5AD5" w:rsidRDefault="00CE5AD5" w:rsidP="00C35C1D">
      <w:pPr>
        <w:spacing w:line="276" w:lineRule="auto"/>
        <w:ind w:firstLine="708"/>
        <w:jc w:val="both"/>
        <w:rPr>
          <w:rFonts w:ascii="Arial" w:hAnsi="Arial" w:cs="Arial"/>
        </w:rPr>
      </w:pPr>
      <w:r>
        <w:rPr>
          <w:rFonts w:ascii="Arial" w:hAnsi="Arial" w:cs="Arial"/>
        </w:rPr>
        <w:t xml:space="preserve">Nas áreas destinadas aos plantios utilizaremos grama </w:t>
      </w:r>
      <w:r w:rsidR="00FF0A4C">
        <w:rPr>
          <w:rFonts w:ascii="Arial" w:hAnsi="Arial" w:cs="Arial"/>
        </w:rPr>
        <w:t xml:space="preserve">em placas do tipo esmeralda incluindo preparação do terreno e com uma camada de terra </w:t>
      </w:r>
      <w:r w:rsidR="00242F2F">
        <w:rPr>
          <w:rFonts w:ascii="Arial" w:hAnsi="Arial" w:cs="Arial"/>
        </w:rPr>
        <w:t>preta</w:t>
      </w:r>
      <w:r w:rsidR="00FF0A4C">
        <w:rPr>
          <w:rFonts w:ascii="Arial" w:hAnsi="Arial" w:cs="Arial"/>
        </w:rPr>
        <w:t>. Além da grama serão plantadas espécies de pequeno porte para compor o paisagismo.</w:t>
      </w:r>
    </w:p>
    <w:p w:rsidR="00220B4D" w:rsidRDefault="00FF0A4C" w:rsidP="00790D89">
      <w:pPr>
        <w:spacing w:line="276" w:lineRule="auto"/>
        <w:ind w:firstLine="708"/>
        <w:jc w:val="both"/>
        <w:rPr>
          <w:rFonts w:ascii="Arial" w:hAnsi="Arial" w:cs="Arial"/>
        </w:rPr>
      </w:pPr>
      <w:r>
        <w:rPr>
          <w:rFonts w:ascii="Arial" w:hAnsi="Arial" w:cs="Arial"/>
        </w:rPr>
        <w:t>Nas áreas de entorno da nave serão instalados bancos</w:t>
      </w:r>
      <w:r w:rsidR="00CB117D">
        <w:rPr>
          <w:rFonts w:ascii="Arial" w:hAnsi="Arial" w:cs="Arial"/>
        </w:rPr>
        <w:t xml:space="preserve"> de concreto armado forrado com deck de madeira ipê</w:t>
      </w:r>
      <w:r w:rsidR="00790D89">
        <w:rPr>
          <w:rFonts w:ascii="Arial" w:hAnsi="Arial" w:cs="Arial"/>
        </w:rPr>
        <w:t xml:space="preserve"> na sua parte superior.</w:t>
      </w:r>
    </w:p>
    <w:p w:rsidR="00FF0A4C" w:rsidRPr="00480F68" w:rsidRDefault="00FF0A4C" w:rsidP="00242F2F">
      <w:pPr>
        <w:pStyle w:val="PargrafodaLista"/>
        <w:numPr>
          <w:ilvl w:val="0"/>
          <w:numId w:val="16"/>
        </w:numPr>
        <w:spacing w:before="360"/>
        <w:contextualSpacing w:val="0"/>
        <w:rPr>
          <w:rFonts w:ascii="Arial" w:hAnsi="Arial" w:cs="Arial"/>
          <w:b/>
          <w:sz w:val="24"/>
          <w:szCs w:val="28"/>
        </w:rPr>
      </w:pPr>
      <w:r w:rsidRPr="00480F68">
        <w:rPr>
          <w:rFonts w:ascii="Arial" w:hAnsi="Arial" w:cs="Arial"/>
          <w:b/>
          <w:sz w:val="24"/>
          <w:szCs w:val="28"/>
        </w:rPr>
        <w:lastRenderedPageBreak/>
        <w:t>ESTRUTURA:</w:t>
      </w:r>
    </w:p>
    <w:p w:rsidR="00FF1807" w:rsidRDefault="00467418" w:rsidP="00E37BD6">
      <w:pPr>
        <w:spacing w:line="276" w:lineRule="auto"/>
        <w:ind w:firstLine="708"/>
        <w:jc w:val="both"/>
        <w:rPr>
          <w:rFonts w:ascii="Arial" w:hAnsi="Arial" w:cs="Arial"/>
        </w:rPr>
      </w:pPr>
      <w:r>
        <w:rPr>
          <w:rFonts w:ascii="Arial" w:hAnsi="Arial" w:cs="Arial"/>
        </w:rPr>
        <w:t>A Plataforma Urbana Digital</w:t>
      </w:r>
      <w:r w:rsidR="00E763EF">
        <w:rPr>
          <w:rFonts w:ascii="Arial" w:hAnsi="Arial" w:cs="Arial"/>
        </w:rPr>
        <w:t xml:space="preserve"> apresenta</w:t>
      </w:r>
      <w:r w:rsidR="00DA0CDD">
        <w:rPr>
          <w:rFonts w:ascii="Arial" w:hAnsi="Arial" w:cs="Arial"/>
        </w:rPr>
        <w:t xml:space="preserve"> características arquitetônicas singulares</w:t>
      </w:r>
      <w:r w:rsidR="00E763EF">
        <w:rPr>
          <w:rFonts w:ascii="Arial" w:hAnsi="Arial" w:cs="Arial"/>
        </w:rPr>
        <w:t xml:space="preserve"> apresentando</w:t>
      </w:r>
      <w:r w:rsidR="00DA0CDD">
        <w:rPr>
          <w:rFonts w:ascii="Arial" w:hAnsi="Arial" w:cs="Arial"/>
        </w:rPr>
        <w:t xml:space="preserve"> dimensões geométricas ousadas</w:t>
      </w:r>
      <w:r w:rsidR="00790D89">
        <w:rPr>
          <w:rFonts w:ascii="Arial" w:hAnsi="Arial" w:cs="Arial"/>
        </w:rPr>
        <w:t xml:space="preserve"> e</w:t>
      </w:r>
      <w:r w:rsidR="00E763EF">
        <w:rPr>
          <w:rFonts w:ascii="Arial" w:hAnsi="Arial" w:cs="Arial"/>
        </w:rPr>
        <w:t xml:space="preserve"> irregulares</w:t>
      </w:r>
      <w:r w:rsidR="00DA0CDD">
        <w:rPr>
          <w:rFonts w:ascii="Arial" w:hAnsi="Arial" w:cs="Arial"/>
        </w:rPr>
        <w:t xml:space="preserve">. </w:t>
      </w:r>
      <w:r w:rsidR="00790D89">
        <w:rPr>
          <w:rFonts w:ascii="Arial" w:hAnsi="Arial" w:cs="Arial"/>
        </w:rPr>
        <w:t>As formas curvas, por si só, qualificam</w:t>
      </w:r>
      <w:r w:rsidR="00DA0CDD">
        <w:rPr>
          <w:rFonts w:ascii="Arial" w:hAnsi="Arial" w:cs="Arial"/>
        </w:rPr>
        <w:t xml:space="preserve"> esta obra como fora do usual </w:t>
      </w:r>
      <w:r w:rsidR="00E763EF">
        <w:rPr>
          <w:rFonts w:ascii="Arial" w:hAnsi="Arial" w:cs="Arial"/>
        </w:rPr>
        <w:t xml:space="preserve">em relação às </w:t>
      </w:r>
      <w:r w:rsidR="00DA0CDD">
        <w:rPr>
          <w:rFonts w:ascii="Arial" w:hAnsi="Arial" w:cs="Arial"/>
        </w:rPr>
        <w:t>edificaç</w:t>
      </w:r>
      <w:r w:rsidR="00E763EF">
        <w:rPr>
          <w:rFonts w:ascii="Arial" w:hAnsi="Arial" w:cs="Arial"/>
        </w:rPr>
        <w:t>ões</w:t>
      </w:r>
      <w:r w:rsidR="00DA0CDD">
        <w:rPr>
          <w:rFonts w:ascii="Arial" w:hAnsi="Arial" w:cs="Arial"/>
        </w:rPr>
        <w:t xml:space="preserve"> convenciona</w:t>
      </w:r>
      <w:r w:rsidR="00E763EF">
        <w:rPr>
          <w:rFonts w:ascii="Arial" w:hAnsi="Arial" w:cs="Arial"/>
        </w:rPr>
        <w:t xml:space="preserve">is. </w:t>
      </w:r>
    </w:p>
    <w:p w:rsidR="00E763EF" w:rsidRDefault="00790D89" w:rsidP="00790D89">
      <w:pPr>
        <w:spacing w:line="276" w:lineRule="auto"/>
        <w:ind w:firstLine="708"/>
        <w:jc w:val="both"/>
        <w:rPr>
          <w:rFonts w:ascii="Arial" w:hAnsi="Arial" w:cs="Arial"/>
        </w:rPr>
      </w:pPr>
      <w:r>
        <w:rPr>
          <w:rFonts w:ascii="Arial" w:hAnsi="Arial" w:cs="Arial"/>
        </w:rPr>
        <w:t xml:space="preserve">Sua arquitetura é composta de 5 módulos com características futurísticas com suas fachadas todas em curvas, parecendo que estamos em </w:t>
      </w:r>
      <w:proofErr w:type="gramStart"/>
      <w:r>
        <w:rPr>
          <w:rFonts w:ascii="Arial" w:hAnsi="Arial" w:cs="Arial"/>
        </w:rPr>
        <w:t>um nave espacial</w:t>
      </w:r>
      <w:proofErr w:type="gramEnd"/>
      <w:r>
        <w:rPr>
          <w:rFonts w:ascii="Arial" w:hAnsi="Arial" w:cs="Arial"/>
        </w:rPr>
        <w:t>.</w:t>
      </w:r>
    </w:p>
    <w:p w:rsidR="00E763EF" w:rsidRDefault="00E763EF" w:rsidP="00E37BD6">
      <w:pPr>
        <w:spacing w:line="276" w:lineRule="auto"/>
        <w:ind w:firstLine="708"/>
        <w:jc w:val="both"/>
        <w:rPr>
          <w:rFonts w:ascii="Arial" w:hAnsi="Arial" w:cs="Arial"/>
        </w:rPr>
      </w:pPr>
      <w:r>
        <w:rPr>
          <w:rFonts w:ascii="Arial" w:hAnsi="Arial" w:cs="Arial"/>
        </w:rPr>
        <w:t>A estr</w:t>
      </w:r>
      <w:r w:rsidR="00FF1807">
        <w:rPr>
          <w:rFonts w:ascii="Arial" w:hAnsi="Arial" w:cs="Arial"/>
        </w:rPr>
        <w:t>utura concebida preliminarmente para garantir a estabilidade da edificação foi uma estrutura mista em concreto armado e metálica. A estrutura metálica ficou limitada aos elementos com maior solicitação de carga</w:t>
      </w:r>
      <w:r w:rsidR="00316F72">
        <w:rPr>
          <w:rFonts w:ascii="Arial" w:hAnsi="Arial" w:cs="Arial"/>
        </w:rPr>
        <w:t xml:space="preserve"> e de formas irregulares</w:t>
      </w:r>
      <w:r w:rsidR="00FF1807">
        <w:rPr>
          <w:rFonts w:ascii="Arial" w:hAnsi="Arial" w:cs="Arial"/>
        </w:rPr>
        <w:t xml:space="preserve">: </w:t>
      </w:r>
      <w:r w:rsidR="00790D89">
        <w:rPr>
          <w:rFonts w:ascii="Arial" w:hAnsi="Arial" w:cs="Arial"/>
        </w:rPr>
        <w:t xml:space="preserve">pilares, vigamentos, chapas para fechamento da fachada e os </w:t>
      </w:r>
      <w:proofErr w:type="spellStart"/>
      <w:r w:rsidR="00790D89">
        <w:rPr>
          <w:rFonts w:ascii="Arial" w:hAnsi="Arial" w:cs="Arial"/>
        </w:rPr>
        <w:t>brises</w:t>
      </w:r>
      <w:proofErr w:type="spellEnd"/>
      <w:r w:rsidR="00316F72">
        <w:rPr>
          <w:rFonts w:ascii="Arial" w:hAnsi="Arial" w:cs="Arial"/>
        </w:rPr>
        <w:t>.</w:t>
      </w:r>
      <w:r w:rsidR="00790D89">
        <w:rPr>
          <w:rFonts w:ascii="Arial" w:hAnsi="Arial" w:cs="Arial"/>
        </w:rPr>
        <w:t xml:space="preserve"> O </w:t>
      </w:r>
      <w:proofErr w:type="spellStart"/>
      <w:r w:rsidR="00790D89">
        <w:rPr>
          <w:rFonts w:ascii="Arial" w:hAnsi="Arial" w:cs="Arial"/>
        </w:rPr>
        <w:t>radier</w:t>
      </w:r>
      <w:proofErr w:type="spellEnd"/>
      <w:r w:rsidR="00790D89">
        <w:rPr>
          <w:rFonts w:ascii="Arial" w:hAnsi="Arial" w:cs="Arial"/>
        </w:rPr>
        <w:t xml:space="preserve"> d</w:t>
      </w:r>
      <w:r w:rsidR="003E390D">
        <w:rPr>
          <w:rFonts w:ascii="Arial" w:hAnsi="Arial" w:cs="Arial"/>
        </w:rPr>
        <w:t>e fundação, os capiteis, a estrutura das cisternas e</w:t>
      </w:r>
      <w:r w:rsidR="00790D89">
        <w:rPr>
          <w:rFonts w:ascii="Arial" w:hAnsi="Arial" w:cs="Arial"/>
        </w:rPr>
        <w:t xml:space="preserve"> as suas lajes serão executadas </w:t>
      </w:r>
      <w:r w:rsidR="00E25450">
        <w:rPr>
          <w:rFonts w:ascii="Arial" w:hAnsi="Arial" w:cs="Arial"/>
        </w:rPr>
        <w:t>em concreto armado.</w:t>
      </w:r>
    </w:p>
    <w:p w:rsidR="00242F2F" w:rsidRDefault="00790D89" w:rsidP="00790D89">
      <w:pPr>
        <w:spacing w:line="276" w:lineRule="auto"/>
        <w:ind w:firstLine="708"/>
        <w:jc w:val="both"/>
        <w:rPr>
          <w:rFonts w:ascii="Arial" w:hAnsi="Arial" w:cs="Arial"/>
        </w:rPr>
      </w:pPr>
      <w:r>
        <w:rPr>
          <w:rFonts w:ascii="Arial" w:hAnsi="Arial" w:cs="Arial"/>
        </w:rPr>
        <w:t>Em praticamente toda a sua divisa com os vizinhos será implementado um muro de contensão em concreto armado para contensão do talude existente na área</w:t>
      </w:r>
      <w:r w:rsidR="00467418">
        <w:rPr>
          <w:rFonts w:ascii="Arial" w:hAnsi="Arial" w:cs="Arial"/>
        </w:rPr>
        <w:t>.</w:t>
      </w:r>
    </w:p>
    <w:p w:rsidR="00316F72" w:rsidRDefault="00316F72" w:rsidP="00E37BD6">
      <w:pPr>
        <w:spacing w:line="276" w:lineRule="auto"/>
        <w:ind w:firstLine="708"/>
        <w:jc w:val="both"/>
        <w:rPr>
          <w:rFonts w:ascii="Arial" w:hAnsi="Arial" w:cs="Arial"/>
        </w:rPr>
      </w:pPr>
      <w:r>
        <w:rPr>
          <w:rFonts w:ascii="Arial" w:hAnsi="Arial" w:cs="Arial"/>
        </w:rPr>
        <w:t xml:space="preserve">Essa concepção construtiva permite que, no início da obra, toda a estrutura metálica esteja em processo de fabricação e, quando as fundações e estrutura em concreto armado do térreo estejam concluídas a montagem da estrutura metálica seja imediatamente iniciada, reduzindo os prazos totais para implantação </w:t>
      </w:r>
      <w:r w:rsidR="00467418">
        <w:rPr>
          <w:rFonts w:ascii="Arial" w:hAnsi="Arial" w:cs="Arial"/>
        </w:rPr>
        <w:t>da Plataforma Digital</w:t>
      </w:r>
      <w:r>
        <w:rPr>
          <w:rFonts w:ascii="Arial" w:hAnsi="Arial" w:cs="Arial"/>
        </w:rPr>
        <w:t>.</w:t>
      </w:r>
    </w:p>
    <w:p w:rsidR="00467418" w:rsidRDefault="00467418" w:rsidP="003E390D">
      <w:pPr>
        <w:spacing w:line="276" w:lineRule="auto"/>
        <w:jc w:val="both"/>
        <w:rPr>
          <w:rFonts w:ascii="Arial" w:hAnsi="Arial" w:cs="Arial"/>
        </w:rPr>
      </w:pPr>
    </w:p>
    <w:p w:rsidR="00BE6BAD" w:rsidRPr="00BC2ECD" w:rsidRDefault="00E25450" w:rsidP="00E37BD6">
      <w:pPr>
        <w:spacing w:line="276" w:lineRule="auto"/>
        <w:jc w:val="both"/>
        <w:rPr>
          <w:rFonts w:ascii="Arial" w:hAnsi="Arial" w:cs="Arial"/>
          <w:b/>
        </w:rPr>
      </w:pPr>
      <w:r>
        <w:rPr>
          <w:rFonts w:ascii="Arial" w:hAnsi="Arial" w:cs="Arial"/>
          <w:b/>
        </w:rPr>
        <w:t>Execução em Concreto Armado</w:t>
      </w:r>
      <w:r w:rsidR="00BE6BAD" w:rsidRPr="00BC2ECD">
        <w:rPr>
          <w:rFonts w:ascii="Arial" w:hAnsi="Arial" w:cs="Arial"/>
          <w:b/>
        </w:rPr>
        <w:t>:</w:t>
      </w:r>
    </w:p>
    <w:p w:rsidR="00BE6BAD" w:rsidRPr="00BC2ECD" w:rsidRDefault="00BE6BAD" w:rsidP="00E37BD6">
      <w:pPr>
        <w:spacing w:line="276" w:lineRule="auto"/>
        <w:ind w:firstLine="708"/>
        <w:jc w:val="both"/>
        <w:rPr>
          <w:rFonts w:ascii="Arial" w:hAnsi="Arial" w:cs="Arial"/>
        </w:rPr>
      </w:pPr>
      <w:r w:rsidRPr="00BC2ECD">
        <w:rPr>
          <w:rFonts w:ascii="Arial" w:hAnsi="Arial" w:cs="Arial"/>
        </w:rPr>
        <w:t>Concreto fabricado com cimento Port</w:t>
      </w:r>
      <w:r w:rsidR="00014DA4" w:rsidRPr="00BC2ECD">
        <w:rPr>
          <w:rFonts w:ascii="Arial" w:hAnsi="Arial" w:cs="Arial"/>
        </w:rPr>
        <w:t>l</w:t>
      </w:r>
      <w:r w:rsidRPr="00BC2ECD">
        <w:rPr>
          <w:rFonts w:ascii="Arial" w:hAnsi="Arial" w:cs="Arial"/>
        </w:rPr>
        <w:t>and comum, empregando agregados de boa procedência, misturados mecanicamente, traço definido no projeto de cálculo;</w:t>
      </w:r>
    </w:p>
    <w:p w:rsidR="00BE6BAD" w:rsidRPr="00BC2ECD" w:rsidRDefault="00BE6BAD" w:rsidP="00E37BD6">
      <w:pPr>
        <w:spacing w:line="276" w:lineRule="auto"/>
        <w:ind w:firstLine="708"/>
        <w:jc w:val="both"/>
        <w:rPr>
          <w:rFonts w:ascii="Arial" w:hAnsi="Arial" w:cs="Arial"/>
        </w:rPr>
      </w:pPr>
      <w:r w:rsidRPr="00BC2ECD">
        <w:rPr>
          <w:rFonts w:ascii="Arial" w:hAnsi="Arial" w:cs="Arial"/>
        </w:rPr>
        <w:t>Na execução deverá ser empregados cuidados especiais Para evitar falhas de concretagem, utilizando vibradores de imersão para melhor adensamento do concreto;</w:t>
      </w:r>
    </w:p>
    <w:p w:rsidR="00BE6BAD" w:rsidRPr="00BC2ECD" w:rsidRDefault="00BE6BAD" w:rsidP="00E37BD6">
      <w:pPr>
        <w:spacing w:line="276" w:lineRule="auto"/>
        <w:ind w:firstLine="708"/>
        <w:jc w:val="both"/>
        <w:rPr>
          <w:rFonts w:ascii="Arial" w:hAnsi="Arial" w:cs="Arial"/>
        </w:rPr>
      </w:pPr>
      <w:r w:rsidRPr="00BC2ECD">
        <w:rPr>
          <w:rFonts w:ascii="Arial" w:hAnsi="Arial" w:cs="Arial"/>
        </w:rPr>
        <w:t>Deverá ser feito o controle tecnológico do concreto empregado, através de firma especializada; será mantida uma via dos relatórios no canteiro da obra;</w:t>
      </w:r>
    </w:p>
    <w:p w:rsidR="00BE6BAD" w:rsidRPr="00BC2ECD" w:rsidRDefault="00BE6BAD" w:rsidP="00E37BD6">
      <w:pPr>
        <w:spacing w:line="276" w:lineRule="auto"/>
        <w:ind w:firstLine="708"/>
        <w:jc w:val="both"/>
        <w:rPr>
          <w:rFonts w:ascii="Arial" w:hAnsi="Arial" w:cs="Arial"/>
        </w:rPr>
      </w:pPr>
      <w:r w:rsidRPr="00BC2ECD">
        <w:rPr>
          <w:rFonts w:ascii="Arial" w:hAnsi="Arial" w:cs="Arial"/>
        </w:rPr>
        <w:t>As formas e os escoramentos poderão ser de madeira ou metálicos;</w:t>
      </w:r>
    </w:p>
    <w:p w:rsidR="00BE6BAD" w:rsidRPr="00BC2ECD" w:rsidRDefault="00BE6BAD" w:rsidP="00E37BD6">
      <w:pPr>
        <w:spacing w:line="276" w:lineRule="auto"/>
        <w:ind w:firstLine="708"/>
        <w:jc w:val="both"/>
        <w:rPr>
          <w:rFonts w:ascii="Arial" w:hAnsi="Arial" w:cs="Arial"/>
        </w:rPr>
      </w:pPr>
      <w:r w:rsidRPr="00BC2ECD">
        <w:rPr>
          <w:rFonts w:ascii="Arial" w:hAnsi="Arial" w:cs="Arial"/>
        </w:rPr>
        <w:t xml:space="preserve">As armações das fundações deverão ser protegidas com a execução de </w:t>
      </w:r>
      <w:r w:rsidR="00CA33D6" w:rsidRPr="00BC2ECD">
        <w:rPr>
          <w:rFonts w:ascii="Arial" w:hAnsi="Arial" w:cs="Arial"/>
        </w:rPr>
        <w:t>lastro de</w:t>
      </w:r>
      <w:r w:rsidRPr="00BC2ECD">
        <w:rPr>
          <w:rFonts w:ascii="Arial" w:hAnsi="Arial" w:cs="Arial"/>
        </w:rPr>
        <w:t xml:space="preserve"> concreto magro (traço 1:</w:t>
      </w:r>
      <w:r w:rsidR="006A161F" w:rsidRPr="00BC2ECD">
        <w:rPr>
          <w:rFonts w:ascii="Arial" w:hAnsi="Arial" w:cs="Arial"/>
        </w:rPr>
        <w:t xml:space="preserve"> </w:t>
      </w:r>
      <w:r w:rsidRPr="00BC2ECD">
        <w:rPr>
          <w:rFonts w:ascii="Arial" w:hAnsi="Arial" w:cs="Arial"/>
        </w:rPr>
        <w:t>3:</w:t>
      </w:r>
      <w:r w:rsidR="006A161F" w:rsidRPr="00BC2ECD">
        <w:rPr>
          <w:rFonts w:ascii="Arial" w:hAnsi="Arial" w:cs="Arial"/>
        </w:rPr>
        <w:t xml:space="preserve"> </w:t>
      </w:r>
      <w:r w:rsidRPr="00BC2ECD">
        <w:rPr>
          <w:rFonts w:ascii="Arial" w:hAnsi="Arial" w:cs="Arial"/>
        </w:rPr>
        <w:t>5), na espessura mínima de 0,05m;</w:t>
      </w:r>
    </w:p>
    <w:p w:rsidR="00BE6BAD" w:rsidRPr="00BC2ECD" w:rsidRDefault="00BE6BAD" w:rsidP="00E37BD6">
      <w:pPr>
        <w:spacing w:line="276" w:lineRule="auto"/>
        <w:ind w:firstLine="708"/>
        <w:jc w:val="both"/>
        <w:rPr>
          <w:rFonts w:ascii="Arial" w:hAnsi="Arial" w:cs="Arial"/>
        </w:rPr>
      </w:pPr>
      <w:r w:rsidRPr="00BC2ECD">
        <w:rPr>
          <w:rFonts w:ascii="Arial" w:hAnsi="Arial" w:cs="Arial"/>
        </w:rPr>
        <w:t>As armações das estruturas serão colocadas nas formas com uso de pastilhas e espaçadores para melhor garantia dos recobrimentos adequados do concreto;</w:t>
      </w:r>
    </w:p>
    <w:p w:rsidR="00BE6BAD" w:rsidRPr="00BC2ECD" w:rsidRDefault="00BE6BAD" w:rsidP="00E37BD6">
      <w:pPr>
        <w:spacing w:line="276" w:lineRule="auto"/>
        <w:ind w:firstLine="708"/>
        <w:jc w:val="both"/>
        <w:rPr>
          <w:rFonts w:ascii="Arial" w:hAnsi="Arial" w:cs="Arial"/>
        </w:rPr>
      </w:pPr>
      <w:r w:rsidRPr="00BC2ECD">
        <w:rPr>
          <w:rFonts w:ascii="Arial" w:hAnsi="Arial" w:cs="Arial"/>
        </w:rPr>
        <w:t>As desmoldagens obedecerão aos tempos de cura previstos pelas normas;</w:t>
      </w:r>
    </w:p>
    <w:p w:rsidR="00BE6BAD" w:rsidRPr="00BC2ECD" w:rsidRDefault="00BE6BAD" w:rsidP="00E37BD6">
      <w:pPr>
        <w:spacing w:line="276" w:lineRule="auto"/>
        <w:ind w:firstLine="708"/>
        <w:jc w:val="both"/>
        <w:rPr>
          <w:rFonts w:ascii="Arial" w:hAnsi="Arial" w:cs="Arial"/>
        </w:rPr>
      </w:pPr>
      <w:r w:rsidRPr="00BC2ECD">
        <w:rPr>
          <w:rFonts w:ascii="Arial" w:hAnsi="Arial" w:cs="Arial"/>
        </w:rPr>
        <w:t>As fundações só poderão ter início após a limpeza do terreno e a perfeita marcação;</w:t>
      </w:r>
    </w:p>
    <w:p w:rsidR="00BE6BAD" w:rsidRPr="00BC2ECD" w:rsidRDefault="00BE6BAD" w:rsidP="00E37BD6">
      <w:pPr>
        <w:spacing w:line="276" w:lineRule="auto"/>
        <w:ind w:firstLine="708"/>
        <w:jc w:val="both"/>
        <w:rPr>
          <w:rFonts w:ascii="Arial" w:hAnsi="Arial" w:cs="Arial"/>
        </w:rPr>
      </w:pPr>
      <w:r w:rsidRPr="00BC2ECD">
        <w:rPr>
          <w:rFonts w:ascii="Arial" w:hAnsi="Arial" w:cs="Arial"/>
        </w:rPr>
        <w:t xml:space="preserve">O material proveniente das escavações poderá ser reaproveitado nos reaterros, caso sejam de qualidade; as sobras serão retiradas do canteiro </w:t>
      </w:r>
      <w:proofErr w:type="gramStart"/>
      <w:r w:rsidRPr="00BC2ECD">
        <w:rPr>
          <w:rFonts w:ascii="Arial" w:hAnsi="Arial" w:cs="Arial"/>
        </w:rPr>
        <w:t>da obras</w:t>
      </w:r>
      <w:proofErr w:type="gramEnd"/>
      <w:r w:rsidRPr="00BC2ECD">
        <w:rPr>
          <w:rFonts w:ascii="Arial" w:hAnsi="Arial" w:cs="Arial"/>
        </w:rPr>
        <w:t>; para um vazadouro público;</w:t>
      </w:r>
    </w:p>
    <w:p w:rsidR="00BE6BAD" w:rsidRPr="00BC2ECD" w:rsidRDefault="00434D0B" w:rsidP="00E37BD6">
      <w:pPr>
        <w:spacing w:line="276" w:lineRule="auto"/>
        <w:ind w:firstLine="708"/>
        <w:jc w:val="both"/>
        <w:rPr>
          <w:rFonts w:ascii="Arial" w:hAnsi="Arial" w:cs="Arial"/>
        </w:rPr>
      </w:pPr>
      <w:r w:rsidRPr="00BC2ECD">
        <w:rPr>
          <w:rFonts w:ascii="Arial" w:hAnsi="Arial" w:cs="Arial"/>
        </w:rPr>
        <w:t>Fo</w:t>
      </w:r>
      <w:r w:rsidR="00BE6BAD" w:rsidRPr="00BC2ECD">
        <w:rPr>
          <w:rFonts w:ascii="Arial" w:hAnsi="Arial" w:cs="Arial"/>
        </w:rPr>
        <w:t>rmas em madeira de lei, caibros de 3” x 3” e compensados resinados de 10, 12, 14mm com desmoldante;</w:t>
      </w:r>
    </w:p>
    <w:p w:rsidR="00BE6BAD" w:rsidRDefault="00BE6BAD" w:rsidP="00E37BD6">
      <w:pPr>
        <w:spacing w:line="276" w:lineRule="auto"/>
        <w:ind w:firstLine="708"/>
        <w:jc w:val="both"/>
        <w:rPr>
          <w:rFonts w:ascii="Arial" w:hAnsi="Arial" w:cs="Arial"/>
        </w:rPr>
      </w:pPr>
      <w:r w:rsidRPr="00BC2ECD">
        <w:rPr>
          <w:rFonts w:ascii="Arial" w:hAnsi="Arial" w:cs="Arial"/>
        </w:rPr>
        <w:t>Armação será em CA50, CA60 e arame recozido nº18 procedentes de usinas idôneas;</w:t>
      </w:r>
    </w:p>
    <w:p w:rsidR="00E25450" w:rsidRDefault="00E25450" w:rsidP="00E37BD6">
      <w:pPr>
        <w:spacing w:line="276" w:lineRule="auto"/>
        <w:ind w:firstLine="708"/>
        <w:jc w:val="both"/>
        <w:rPr>
          <w:rFonts w:ascii="Arial" w:hAnsi="Arial" w:cs="Arial"/>
        </w:rPr>
      </w:pPr>
      <w:r>
        <w:rPr>
          <w:rFonts w:ascii="Arial" w:hAnsi="Arial" w:cs="Arial"/>
        </w:rPr>
        <w:t xml:space="preserve">O concreto será usinado e bombeado com </w:t>
      </w:r>
      <w:proofErr w:type="spellStart"/>
      <w:r>
        <w:rPr>
          <w:rFonts w:ascii="Arial" w:hAnsi="Arial" w:cs="Arial"/>
        </w:rPr>
        <w:t>Fck</w:t>
      </w:r>
      <w:proofErr w:type="spellEnd"/>
      <w:r>
        <w:rPr>
          <w:rFonts w:ascii="Arial" w:hAnsi="Arial" w:cs="Arial"/>
        </w:rPr>
        <w:t xml:space="preserve"> de 30Mpa.</w:t>
      </w:r>
    </w:p>
    <w:p w:rsidR="00467418" w:rsidRPr="00BC2ECD" w:rsidRDefault="00467418" w:rsidP="00E37BD6">
      <w:pPr>
        <w:spacing w:line="276" w:lineRule="auto"/>
        <w:ind w:firstLine="708"/>
        <w:jc w:val="both"/>
        <w:rPr>
          <w:rFonts w:ascii="Arial" w:hAnsi="Arial" w:cs="Arial"/>
        </w:rPr>
      </w:pPr>
    </w:p>
    <w:p w:rsidR="00DD5103" w:rsidRPr="00BC2ECD" w:rsidRDefault="00DD5103" w:rsidP="00DD5103">
      <w:pPr>
        <w:spacing w:line="276" w:lineRule="auto"/>
        <w:jc w:val="both"/>
        <w:rPr>
          <w:rFonts w:ascii="Arial" w:hAnsi="Arial" w:cs="Arial"/>
          <w:b/>
        </w:rPr>
      </w:pPr>
      <w:r>
        <w:rPr>
          <w:rFonts w:ascii="Arial" w:hAnsi="Arial" w:cs="Arial"/>
          <w:b/>
        </w:rPr>
        <w:t>Execução da Estrutura Metálica</w:t>
      </w:r>
      <w:r w:rsidRPr="00BC2ECD">
        <w:rPr>
          <w:rFonts w:ascii="Arial" w:hAnsi="Arial" w:cs="Arial"/>
          <w:b/>
        </w:rPr>
        <w:t>:</w:t>
      </w:r>
    </w:p>
    <w:p w:rsidR="00F14902" w:rsidRDefault="00DD5103" w:rsidP="00DD5103">
      <w:pPr>
        <w:spacing w:line="276" w:lineRule="auto"/>
        <w:ind w:firstLine="708"/>
        <w:jc w:val="both"/>
        <w:rPr>
          <w:rFonts w:ascii="Arial" w:hAnsi="Arial" w:cs="Arial"/>
        </w:rPr>
      </w:pPr>
      <w:r>
        <w:rPr>
          <w:rFonts w:ascii="Arial" w:hAnsi="Arial" w:cs="Arial"/>
        </w:rPr>
        <w:t>A estrutura metálica será fabricada</w:t>
      </w:r>
      <w:r w:rsidR="00090DB7">
        <w:rPr>
          <w:rFonts w:ascii="Arial" w:hAnsi="Arial" w:cs="Arial"/>
        </w:rPr>
        <w:t>, pintada e armazenada</w:t>
      </w:r>
      <w:r>
        <w:rPr>
          <w:rFonts w:ascii="Arial" w:hAnsi="Arial" w:cs="Arial"/>
        </w:rPr>
        <w:t xml:space="preserve"> em local </w:t>
      </w:r>
      <w:r w:rsidR="00090DB7">
        <w:rPr>
          <w:rFonts w:ascii="Arial" w:hAnsi="Arial" w:cs="Arial"/>
        </w:rPr>
        <w:t>externo, fora</w:t>
      </w:r>
      <w:r>
        <w:rPr>
          <w:rFonts w:ascii="Arial" w:hAnsi="Arial" w:cs="Arial"/>
        </w:rPr>
        <w:t xml:space="preserve"> do canteiro de obras</w:t>
      </w:r>
      <w:r w:rsidR="00090DB7">
        <w:rPr>
          <w:rFonts w:ascii="Arial" w:hAnsi="Arial" w:cs="Arial"/>
        </w:rPr>
        <w:t xml:space="preserve">. </w:t>
      </w:r>
      <w:r w:rsidR="00F14902">
        <w:rPr>
          <w:rFonts w:ascii="Arial" w:hAnsi="Arial" w:cs="Arial"/>
        </w:rPr>
        <w:t>No momento de liberação da montagem as peças serão transportadas para início imediato da montagem.</w:t>
      </w:r>
    </w:p>
    <w:p w:rsidR="00090DB7" w:rsidRPr="00090DB7" w:rsidRDefault="00F14902" w:rsidP="00090DB7">
      <w:pPr>
        <w:spacing w:line="276" w:lineRule="auto"/>
        <w:ind w:firstLine="708"/>
        <w:jc w:val="both"/>
        <w:rPr>
          <w:rFonts w:ascii="Arial" w:hAnsi="Arial" w:cs="Arial"/>
        </w:rPr>
      </w:pPr>
      <w:r>
        <w:rPr>
          <w:rFonts w:ascii="Arial" w:hAnsi="Arial" w:cs="Arial"/>
        </w:rPr>
        <w:t>Para a fabricação das peças serão utilizadas chapas</w:t>
      </w:r>
      <w:r w:rsidR="00090DB7" w:rsidRPr="00090DB7">
        <w:rPr>
          <w:rFonts w:ascii="Arial" w:hAnsi="Arial" w:cs="Arial"/>
        </w:rPr>
        <w:t>, perfis,</w:t>
      </w:r>
      <w:r>
        <w:rPr>
          <w:rFonts w:ascii="Arial" w:hAnsi="Arial" w:cs="Arial"/>
        </w:rPr>
        <w:t xml:space="preserve"> </w:t>
      </w:r>
      <w:r w:rsidR="00090DB7" w:rsidRPr="00090DB7">
        <w:rPr>
          <w:rFonts w:ascii="Arial" w:hAnsi="Arial" w:cs="Arial"/>
        </w:rPr>
        <w:t>parafusos, porcas, elet</w:t>
      </w:r>
      <w:r>
        <w:rPr>
          <w:rFonts w:ascii="Arial" w:hAnsi="Arial" w:cs="Arial"/>
        </w:rPr>
        <w:t>rodos, chumbadores, tinta, entre outros.</w:t>
      </w:r>
    </w:p>
    <w:p w:rsidR="00090DB7" w:rsidRPr="00F14902" w:rsidRDefault="00090DB7" w:rsidP="00F14902">
      <w:pPr>
        <w:pStyle w:val="PargrafodaLista"/>
        <w:numPr>
          <w:ilvl w:val="0"/>
          <w:numId w:val="12"/>
        </w:numPr>
        <w:jc w:val="both"/>
        <w:rPr>
          <w:rFonts w:ascii="Arial" w:hAnsi="Arial" w:cs="Arial"/>
        </w:rPr>
      </w:pPr>
      <w:r w:rsidRPr="00F14902">
        <w:rPr>
          <w:rFonts w:ascii="Arial" w:hAnsi="Arial" w:cs="Arial"/>
        </w:rPr>
        <w:t xml:space="preserve">Chapas e perfis dobrados: Aço estrutural </w:t>
      </w:r>
      <w:proofErr w:type="gramStart"/>
      <w:r w:rsidRPr="00F14902">
        <w:rPr>
          <w:rFonts w:ascii="Arial" w:hAnsi="Arial" w:cs="Arial"/>
        </w:rPr>
        <w:t>( ASTM</w:t>
      </w:r>
      <w:proofErr w:type="gramEnd"/>
      <w:r w:rsidRPr="00F14902">
        <w:rPr>
          <w:rFonts w:ascii="Arial" w:hAnsi="Arial" w:cs="Arial"/>
        </w:rPr>
        <w:t xml:space="preserve"> A-572 ou similar ), com resistência ao escoamento mínimo (</w:t>
      </w:r>
      <w:proofErr w:type="spellStart"/>
      <w:r w:rsidRPr="00F14902">
        <w:rPr>
          <w:rFonts w:ascii="Arial" w:hAnsi="Arial" w:cs="Arial"/>
        </w:rPr>
        <w:t>fy</w:t>
      </w:r>
      <w:proofErr w:type="spellEnd"/>
      <w:r w:rsidRPr="00F14902">
        <w:rPr>
          <w:rFonts w:ascii="Arial" w:hAnsi="Arial" w:cs="Arial"/>
        </w:rPr>
        <w:t>) de 345 MPa e resistência à ruptura mínima (fu) de 450 M</w:t>
      </w:r>
      <w:r w:rsidR="00F14902">
        <w:rPr>
          <w:rFonts w:ascii="Arial" w:hAnsi="Arial" w:cs="Arial"/>
        </w:rPr>
        <w:t>Pa;</w:t>
      </w:r>
    </w:p>
    <w:p w:rsidR="00090DB7" w:rsidRPr="00F14902" w:rsidRDefault="00090DB7" w:rsidP="00F14902">
      <w:pPr>
        <w:pStyle w:val="PargrafodaLista"/>
        <w:numPr>
          <w:ilvl w:val="0"/>
          <w:numId w:val="12"/>
        </w:numPr>
        <w:jc w:val="both"/>
        <w:rPr>
          <w:rFonts w:ascii="Arial" w:hAnsi="Arial" w:cs="Arial"/>
        </w:rPr>
      </w:pPr>
      <w:r w:rsidRPr="00F14902">
        <w:rPr>
          <w:rFonts w:ascii="Arial" w:hAnsi="Arial" w:cs="Arial"/>
        </w:rPr>
        <w:t>Chumbadores pré-fixados no concreto: barras redondas SAE 1020 com resistência ao escoamento mínimo (</w:t>
      </w:r>
      <w:proofErr w:type="spellStart"/>
      <w:r w:rsidRPr="00F14902">
        <w:rPr>
          <w:rFonts w:ascii="Arial" w:hAnsi="Arial" w:cs="Arial"/>
        </w:rPr>
        <w:t>fy</w:t>
      </w:r>
      <w:proofErr w:type="spellEnd"/>
      <w:r w:rsidRPr="00F14902">
        <w:rPr>
          <w:rFonts w:ascii="Arial" w:hAnsi="Arial" w:cs="Arial"/>
        </w:rPr>
        <w:t xml:space="preserve">) de 210 Mpa </w:t>
      </w:r>
      <w:proofErr w:type="gramStart"/>
      <w:r w:rsidRPr="00F14902">
        <w:rPr>
          <w:rFonts w:ascii="Arial" w:hAnsi="Arial" w:cs="Arial"/>
        </w:rPr>
        <w:t>(</w:t>
      </w:r>
      <w:r w:rsidR="00F14902">
        <w:rPr>
          <w:rFonts w:ascii="Arial" w:hAnsi="Arial" w:cs="Arial"/>
        </w:rPr>
        <w:t xml:space="preserve"> contratados</w:t>
      </w:r>
      <w:proofErr w:type="gramEnd"/>
      <w:r w:rsidR="00F14902">
        <w:rPr>
          <w:rFonts w:ascii="Arial" w:hAnsi="Arial" w:cs="Arial"/>
        </w:rPr>
        <w:t xml:space="preserve"> com as fundações).</w:t>
      </w:r>
    </w:p>
    <w:p w:rsidR="00090DB7" w:rsidRPr="00F14902" w:rsidRDefault="00090DB7" w:rsidP="00F14902">
      <w:pPr>
        <w:pStyle w:val="PargrafodaLista"/>
        <w:numPr>
          <w:ilvl w:val="0"/>
          <w:numId w:val="12"/>
        </w:numPr>
        <w:jc w:val="both"/>
        <w:rPr>
          <w:rFonts w:ascii="Arial" w:hAnsi="Arial" w:cs="Arial"/>
        </w:rPr>
      </w:pPr>
      <w:r w:rsidRPr="00F14902">
        <w:rPr>
          <w:rFonts w:ascii="Arial" w:hAnsi="Arial" w:cs="Arial"/>
        </w:rPr>
        <w:t>Parafusos ASTM A325 com resistência ao escoamento mínimo (</w:t>
      </w:r>
      <w:proofErr w:type="spellStart"/>
      <w:r w:rsidRPr="00F14902">
        <w:rPr>
          <w:rFonts w:ascii="Arial" w:hAnsi="Arial" w:cs="Arial"/>
        </w:rPr>
        <w:t>fy</w:t>
      </w:r>
      <w:proofErr w:type="spellEnd"/>
      <w:r w:rsidRPr="00F14902">
        <w:rPr>
          <w:rFonts w:ascii="Arial" w:hAnsi="Arial" w:cs="Arial"/>
        </w:rPr>
        <w:t xml:space="preserve">) de 635 MPa e resistência à </w:t>
      </w:r>
      <w:r w:rsidR="00F14902">
        <w:rPr>
          <w:rFonts w:ascii="Arial" w:hAnsi="Arial" w:cs="Arial"/>
        </w:rPr>
        <w:t>ruptura mínima (fu) de 825 Mpa.</w:t>
      </w:r>
    </w:p>
    <w:p w:rsidR="00090DB7" w:rsidRPr="00F14902" w:rsidRDefault="00090DB7" w:rsidP="00F14902">
      <w:pPr>
        <w:pStyle w:val="PargrafodaLista"/>
        <w:numPr>
          <w:ilvl w:val="0"/>
          <w:numId w:val="12"/>
        </w:numPr>
        <w:jc w:val="both"/>
        <w:rPr>
          <w:rFonts w:ascii="Arial" w:hAnsi="Arial" w:cs="Arial"/>
        </w:rPr>
      </w:pPr>
      <w:r w:rsidRPr="00F14902">
        <w:rPr>
          <w:rFonts w:ascii="Arial" w:hAnsi="Arial" w:cs="Arial"/>
        </w:rPr>
        <w:t>Os parafusos, porcas, arruelas e chumbadores devem ser zincados por imersão à quente, de acordo com as normas ASTM A-153, classe C e ABNT NBR-6323, testadas</w:t>
      </w:r>
      <w:r w:rsidR="00F14902" w:rsidRPr="00F14902">
        <w:rPr>
          <w:rFonts w:ascii="Arial" w:hAnsi="Arial" w:cs="Arial"/>
        </w:rPr>
        <w:t xml:space="preserve"> </w:t>
      </w:r>
      <w:r w:rsidRPr="00F14902">
        <w:rPr>
          <w:rFonts w:ascii="Arial" w:hAnsi="Arial" w:cs="Arial"/>
        </w:rPr>
        <w:t xml:space="preserve">conforme as normas ABNT NBR-7397, 7399 e 7400, complementadas pelas ASTM A-123 e A-143. </w:t>
      </w:r>
    </w:p>
    <w:p w:rsidR="00090DB7" w:rsidRPr="00F14902" w:rsidRDefault="00090DB7" w:rsidP="00F14902">
      <w:pPr>
        <w:pStyle w:val="PargrafodaLista"/>
        <w:numPr>
          <w:ilvl w:val="0"/>
          <w:numId w:val="12"/>
        </w:numPr>
        <w:jc w:val="both"/>
        <w:rPr>
          <w:rFonts w:ascii="Arial" w:hAnsi="Arial" w:cs="Arial"/>
        </w:rPr>
      </w:pPr>
      <w:r w:rsidRPr="00F14902">
        <w:rPr>
          <w:rFonts w:ascii="Arial" w:hAnsi="Arial" w:cs="Arial"/>
        </w:rPr>
        <w:t xml:space="preserve">Soldas: de acordo com a norma AWS D1.1, eletrodos E70XX </w:t>
      </w:r>
    </w:p>
    <w:p w:rsidR="00F14902" w:rsidRDefault="00090DB7" w:rsidP="00090DB7">
      <w:pPr>
        <w:spacing w:line="276" w:lineRule="auto"/>
        <w:ind w:firstLine="708"/>
        <w:jc w:val="both"/>
        <w:rPr>
          <w:rFonts w:ascii="Arial" w:hAnsi="Arial" w:cs="Arial"/>
        </w:rPr>
      </w:pPr>
      <w:r w:rsidRPr="00090DB7">
        <w:rPr>
          <w:rFonts w:ascii="Arial" w:hAnsi="Arial" w:cs="Arial"/>
        </w:rPr>
        <w:t xml:space="preserve">Antes do início dos serviços, a CONTRATADA deve enviar para o CONTRATANTE a Programação e Controle dos Documentos que compõem o detalhamento das estruturas </w:t>
      </w:r>
      <w:r w:rsidR="00F14902">
        <w:rPr>
          <w:rFonts w:ascii="Arial" w:hAnsi="Arial" w:cs="Arial"/>
        </w:rPr>
        <w:t>metálicas e acessórios;</w:t>
      </w:r>
    </w:p>
    <w:p w:rsidR="00090DB7" w:rsidRPr="00090DB7" w:rsidRDefault="00090DB7" w:rsidP="00090DB7">
      <w:pPr>
        <w:spacing w:line="276" w:lineRule="auto"/>
        <w:ind w:firstLine="708"/>
        <w:jc w:val="both"/>
        <w:rPr>
          <w:rFonts w:ascii="Arial" w:hAnsi="Arial" w:cs="Arial"/>
        </w:rPr>
      </w:pPr>
      <w:r w:rsidRPr="00090DB7">
        <w:rPr>
          <w:rFonts w:ascii="Arial" w:hAnsi="Arial" w:cs="Arial"/>
        </w:rPr>
        <w:t xml:space="preserve"> Quando forem utilizados parafusos ASTM A-325 em ligação por atrito as prescrições da AISC devem ser seguidas, e as superfícies de contato deverão se apresentar limpas isentas de graxa, óleo, poeira, resíduos, etc. </w:t>
      </w:r>
    </w:p>
    <w:p w:rsidR="00090DB7" w:rsidRPr="00090DB7" w:rsidRDefault="00090DB7" w:rsidP="00090DB7">
      <w:pPr>
        <w:spacing w:line="276" w:lineRule="auto"/>
        <w:ind w:firstLine="708"/>
        <w:jc w:val="both"/>
        <w:rPr>
          <w:rFonts w:ascii="Arial" w:hAnsi="Arial" w:cs="Arial"/>
        </w:rPr>
      </w:pPr>
      <w:r w:rsidRPr="00090DB7">
        <w:rPr>
          <w:rFonts w:ascii="Arial" w:hAnsi="Arial" w:cs="Arial"/>
        </w:rPr>
        <w:t xml:space="preserve">A fabricação deverá ser executada de modo a se obter um produto da melhor qualidade, de acordo com a melhor e a mais moderna técnica, obedecendo às prescrições do </w:t>
      </w:r>
      <w:proofErr w:type="spellStart"/>
      <w:r w:rsidRPr="00090DB7">
        <w:rPr>
          <w:rFonts w:ascii="Arial" w:hAnsi="Arial" w:cs="Arial"/>
        </w:rPr>
        <w:t>ítem</w:t>
      </w:r>
      <w:proofErr w:type="spellEnd"/>
      <w:r w:rsidRPr="00090DB7">
        <w:rPr>
          <w:rFonts w:ascii="Arial" w:hAnsi="Arial" w:cs="Arial"/>
        </w:rPr>
        <w:t xml:space="preserve"> 9 e anexo P da NBR-8800/86, complementada pela AWS D1.1. </w:t>
      </w:r>
    </w:p>
    <w:p w:rsidR="00090DB7" w:rsidRPr="00090DB7" w:rsidRDefault="00090DB7" w:rsidP="00F14902">
      <w:pPr>
        <w:spacing w:line="276" w:lineRule="auto"/>
        <w:ind w:firstLine="708"/>
        <w:jc w:val="both"/>
        <w:rPr>
          <w:rFonts w:ascii="Arial" w:hAnsi="Arial" w:cs="Arial"/>
        </w:rPr>
      </w:pPr>
      <w:r w:rsidRPr="00090DB7">
        <w:rPr>
          <w:rFonts w:ascii="Arial" w:hAnsi="Arial" w:cs="Arial"/>
        </w:rPr>
        <w:t xml:space="preserve"> As estruturas metálicas serão fabricadas de forma programada, obedecendo às prioridades do cronograma de montagem. Os desenhos de </w:t>
      </w:r>
      <w:proofErr w:type="spellStart"/>
      <w:r w:rsidRPr="00090DB7">
        <w:rPr>
          <w:rFonts w:ascii="Arial" w:hAnsi="Arial" w:cs="Arial"/>
        </w:rPr>
        <w:t>traçagem</w:t>
      </w:r>
      <w:proofErr w:type="spellEnd"/>
      <w:r w:rsidRPr="00090DB7">
        <w:rPr>
          <w:rFonts w:ascii="Arial" w:hAnsi="Arial" w:cs="Arial"/>
        </w:rPr>
        <w:t xml:space="preserve"> e croquis de peças: é um procedimento interno da CONTRATADA, necessário para a perfeita execução das várias etapas de fabricação dos componentes. </w:t>
      </w:r>
    </w:p>
    <w:p w:rsidR="00F14902" w:rsidRDefault="00090DB7" w:rsidP="00090DB7">
      <w:pPr>
        <w:spacing w:line="276" w:lineRule="auto"/>
        <w:ind w:firstLine="708"/>
        <w:jc w:val="both"/>
        <w:rPr>
          <w:rFonts w:ascii="Arial" w:hAnsi="Arial" w:cs="Arial"/>
        </w:rPr>
      </w:pPr>
      <w:r w:rsidRPr="00090DB7">
        <w:rPr>
          <w:rFonts w:ascii="Arial" w:hAnsi="Arial" w:cs="Arial"/>
        </w:rPr>
        <w:t xml:space="preserve">Todas as estruturas devem ser pré-montadas na Fábrica, em todo ou em parte, a fim de assegurar a perfeita montagem no campo. </w:t>
      </w:r>
      <w:r w:rsidR="00F14902">
        <w:rPr>
          <w:rFonts w:ascii="Arial" w:hAnsi="Arial" w:cs="Arial"/>
        </w:rPr>
        <w:t>D</w:t>
      </w:r>
      <w:r w:rsidRPr="00090DB7">
        <w:rPr>
          <w:rFonts w:ascii="Arial" w:hAnsi="Arial" w:cs="Arial"/>
        </w:rPr>
        <w:t xml:space="preserve">everão ser embarcadas </w:t>
      </w:r>
      <w:r w:rsidR="00F14902">
        <w:rPr>
          <w:rFonts w:ascii="Arial" w:hAnsi="Arial" w:cs="Arial"/>
        </w:rPr>
        <w:t xml:space="preserve">para obra </w:t>
      </w:r>
      <w:r w:rsidRPr="00090DB7">
        <w:rPr>
          <w:rFonts w:ascii="Arial" w:hAnsi="Arial" w:cs="Arial"/>
        </w:rPr>
        <w:t xml:space="preserve">completamente pintadas, ficando a cargo da montagem, pequenos retoques no campo. </w:t>
      </w:r>
    </w:p>
    <w:p w:rsidR="00090DB7" w:rsidRPr="00090DB7" w:rsidRDefault="00090DB7" w:rsidP="00090DB7">
      <w:pPr>
        <w:spacing w:line="276" w:lineRule="auto"/>
        <w:ind w:firstLine="708"/>
        <w:jc w:val="both"/>
        <w:rPr>
          <w:rFonts w:ascii="Arial" w:hAnsi="Arial" w:cs="Arial"/>
        </w:rPr>
      </w:pPr>
      <w:r w:rsidRPr="00090DB7">
        <w:rPr>
          <w:rFonts w:ascii="Arial" w:hAnsi="Arial" w:cs="Arial"/>
        </w:rPr>
        <w:t>A montagem das estruturas metálicas deverá se processar de acordo com as indic</w:t>
      </w:r>
      <w:r w:rsidR="001A728A">
        <w:rPr>
          <w:rFonts w:ascii="Arial" w:hAnsi="Arial" w:cs="Arial"/>
        </w:rPr>
        <w:t>ações contidas no detalhamento e a</w:t>
      </w:r>
      <w:r w:rsidRPr="00090DB7">
        <w:rPr>
          <w:rFonts w:ascii="Arial" w:hAnsi="Arial" w:cs="Arial"/>
        </w:rPr>
        <w:t xml:space="preserve">s recomendações contidas nas normas ABNT NBR-8800 e AISC obedecidas. </w:t>
      </w:r>
    </w:p>
    <w:p w:rsidR="00090DB7" w:rsidRPr="00090DB7" w:rsidRDefault="00090DB7" w:rsidP="00090DB7">
      <w:pPr>
        <w:spacing w:line="276" w:lineRule="auto"/>
        <w:ind w:firstLine="708"/>
        <w:jc w:val="both"/>
        <w:rPr>
          <w:rFonts w:ascii="Arial" w:hAnsi="Arial" w:cs="Arial"/>
        </w:rPr>
      </w:pPr>
      <w:r w:rsidRPr="00090DB7">
        <w:rPr>
          <w:rFonts w:ascii="Arial" w:hAnsi="Arial" w:cs="Arial"/>
        </w:rPr>
        <w:t xml:space="preserve">A montagem das estruturas será realizada de forma programada, obedecendo à ordem estipulada no cronograma de montagem da obra. As tolerâncias de montagem são as estabelecidas no Anexo P da NBR-8800, complementadas pelas AISC. </w:t>
      </w:r>
    </w:p>
    <w:p w:rsidR="00090DB7" w:rsidRPr="00090DB7" w:rsidRDefault="00090DB7" w:rsidP="00090DB7">
      <w:pPr>
        <w:spacing w:line="276" w:lineRule="auto"/>
        <w:ind w:firstLine="708"/>
        <w:jc w:val="both"/>
        <w:rPr>
          <w:rFonts w:ascii="Arial" w:hAnsi="Arial" w:cs="Arial"/>
        </w:rPr>
      </w:pPr>
      <w:r w:rsidRPr="00090DB7">
        <w:rPr>
          <w:rFonts w:ascii="Arial" w:hAnsi="Arial" w:cs="Arial"/>
        </w:rPr>
        <w:t xml:space="preserve">Os serviços de montagem deverão </w:t>
      </w:r>
      <w:proofErr w:type="gramStart"/>
      <w:r w:rsidRPr="00090DB7">
        <w:rPr>
          <w:rFonts w:ascii="Arial" w:hAnsi="Arial" w:cs="Arial"/>
        </w:rPr>
        <w:t>obedecer rigorosamente as</w:t>
      </w:r>
      <w:proofErr w:type="gramEnd"/>
      <w:r w:rsidRPr="00090DB7">
        <w:rPr>
          <w:rFonts w:ascii="Arial" w:hAnsi="Arial" w:cs="Arial"/>
        </w:rPr>
        <w:t xml:space="preserve"> medidas angulares e lineares dos alinhamentos, prumos e nivelamentos, contidos nas normas citadas anteriormente, ou especificadas no Projeto ou detalhamento. </w:t>
      </w:r>
    </w:p>
    <w:p w:rsidR="00090DB7" w:rsidRPr="00090DB7" w:rsidRDefault="00090DB7" w:rsidP="00090DB7">
      <w:pPr>
        <w:spacing w:line="276" w:lineRule="auto"/>
        <w:ind w:firstLine="708"/>
        <w:jc w:val="both"/>
        <w:rPr>
          <w:rFonts w:ascii="Arial" w:hAnsi="Arial" w:cs="Arial"/>
        </w:rPr>
      </w:pPr>
      <w:r w:rsidRPr="00090DB7">
        <w:rPr>
          <w:rFonts w:ascii="Arial" w:hAnsi="Arial" w:cs="Arial"/>
        </w:rPr>
        <w:t xml:space="preserve">A CONTRATADA deverá fornecer e instalar todos e quaisquer </w:t>
      </w:r>
      <w:proofErr w:type="spellStart"/>
      <w:r w:rsidRPr="00090DB7">
        <w:rPr>
          <w:rFonts w:ascii="Arial" w:hAnsi="Arial" w:cs="Arial"/>
        </w:rPr>
        <w:t>contraventamentos</w:t>
      </w:r>
      <w:proofErr w:type="spellEnd"/>
      <w:r w:rsidRPr="00090DB7">
        <w:rPr>
          <w:rFonts w:ascii="Arial" w:hAnsi="Arial" w:cs="Arial"/>
        </w:rPr>
        <w:t xml:space="preserve">, escoramentos, etc., que sejam necessários para colocar a estrutura em esquadro e torná-la estável durante a montagem. Estes elementos deverão ser retirados ao final dos serviços. </w:t>
      </w:r>
    </w:p>
    <w:p w:rsidR="00090DB7" w:rsidRPr="00090DB7" w:rsidRDefault="00090DB7" w:rsidP="00090DB7">
      <w:pPr>
        <w:spacing w:line="276" w:lineRule="auto"/>
        <w:ind w:firstLine="708"/>
        <w:jc w:val="both"/>
        <w:rPr>
          <w:rFonts w:ascii="Arial" w:hAnsi="Arial" w:cs="Arial"/>
        </w:rPr>
      </w:pPr>
      <w:r w:rsidRPr="00090DB7">
        <w:rPr>
          <w:rFonts w:ascii="Arial" w:hAnsi="Arial" w:cs="Arial"/>
        </w:rPr>
        <w:t xml:space="preserve">Os serviços de montagem só deverão ser iniciados após verificação da locação de todos os eixos da estrutura, elevações de todas as superfícies acabadas, locação e alinhamento dos </w:t>
      </w:r>
      <w:proofErr w:type="gramStart"/>
      <w:r w:rsidRPr="00090DB7">
        <w:rPr>
          <w:rFonts w:ascii="Arial" w:hAnsi="Arial" w:cs="Arial"/>
        </w:rPr>
        <w:t>chumbadores .</w:t>
      </w:r>
      <w:proofErr w:type="gramEnd"/>
      <w:r w:rsidRPr="00090DB7">
        <w:rPr>
          <w:rFonts w:ascii="Arial" w:hAnsi="Arial" w:cs="Arial"/>
        </w:rPr>
        <w:t xml:space="preserve"> Estas verificações são consideradas parte do escopo da CONTRATADA, e deverão ser executadas com todo o rigor, utilizando-se instrumentos de medição apropriados. </w:t>
      </w:r>
    </w:p>
    <w:p w:rsidR="006C0C29" w:rsidRPr="00480F68" w:rsidRDefault="00604081" w:rsidP="00EB2FDE">
      <w:pPr>
        <w:pStyle w:val="PargrafodaLista"/>
        <w:numPr>
          <w:ilvl w:val="0"/>
          <w:numId w:val="16"/>
        </w:numPr>
        <w:spacing w:before="360"/>
        <w:contextualSpacing w:val="0"/>
        <w:rPr>
          <w:rFonts w:ascii="Arial" w:hAnsi="Arial" w:cs="Arial"/>
          <w:b/>
          <w:sz w:val="24"/>
          <w:szCs w:val="28"/>
        </w:rPr>
      </w:pPr>
      <w:r w:rsidRPr="00480F68">
        <w:rPr>
          <w:rFonts w:ascii="Arial" w:hAnsi="Arial" w:cs="Arial"/>
          <w:b/>
          <w:sz w:val="24"/>
          <w:szCs w:val="28"/>
        </w:rPr>
        <w:t>ALVENARIAS E DIVISÓRIAS</w:t>
      </w:r>
      <w:r w:rsidR="00BE6BAD" w:rsidRPr="00480F68">
        <w:rPr>
          <w:rFonts w:ascii="Arial" w:hAnsi="Arial" w:cs="Arial"/>
          <w:b/>
          <w:sz w:val="24"/>
          <w:szCs w:val="28"/>
        </w:rPr>
        <w:t>:</w:t>
      </w:r>
    </w:p>
    <w:p w:rsidR="0076469D" w:rsidRPr="00BC2ECD" w:rsidRDefault="0076469D" w:rsidP="00E37BD6">
      <w:pPr>
        <w:spacing w:line="276" w:lineRule="auto"/>
        <w:jc w:val="both"/>
        <w:rPr>
          <w:rFonts w:ascii="Arial" w:hAnsi="Arial" w:cs="Arial"/>
          <w:b/>
        </w:rPr>
      </w:pPr>
      <w:r>
        <w:rPr>
          <w:rFonts w:ascii="Arial" w:hAnsi="Arial" w:cs="Arial"/>
          <w:b/>
        </w:rPr>
        <w:t>Blocos de Concreto</w:t>
      </w:r>
    </w:p>
    <w:p w:rsidR="00BE6BAD" w:rsidRPr="00BC2ECD" w:rsidRDefault="001D3203" w:rsidP="00E37BD6">
      <w:pPr>
        <w:spacing w:line="276" w:lineRule="auto"/>
        <w:ind w:firstLine="708"/>
        <w:jc w:val="both"/>
        <w:rPr>
          <w:rFonts w:ascii="Arial" w:hAnsi="Arial" w:cs="Arial"/>
        </w:rPr>
      </w:pPr>
      <w:r>
        <w:rPr>
          <w:rFonts w:ascii="Arial" w:hAnsi="Arial" w:cs="Arial"/>
        </w:rPr>
        <w:t xml:space="preserve">As alvenarias de vedação da área </w:t>
      </w:r>
      <w:r w:rsidR="003E390D">
        <w:rPr>
          <w:rFonts w:ascii="Arial" w:hAnsi="Arial" w:cs="Arial"/>
        </w:rPr>
        <w:t>do elevador</w:t>
      </w:r>
      <w:r>
        <w:rPr>
          <w:rFonts w:ascii="Arial" w:hAnsi="Arial" w:cs="Arial"/>
        </w:rPr>
        <w:t xml:space="preserve"> e banheiros serão executadas em blocos de concreto 19x19x39cm em paredes de </w:t>
      </w:r>
      <w:r w:rsidR="003E390D">
        <w:rPr>
          <w:rFonts w:ascii="Arial" w:hAnsi="Arial" w:cs="Arial"/>
        </w:rPr>
        <w:t xml:space="preserve">10 e </w:t>
      </w:r>
      <w:r>
        <w:rPr>
          <w:rFonts w:ascii="Arial" w:hAnsi="Arial" w:cs="Arial"/>
        </w:rPr>
        <w:t>20cm assentes com argamassa de cimento e areia n</w:t>
      </w:r>
      <w:r w:rsidR="003E390D">
        <w:rPr>
          <w:rFonts w:ascii="Arial" w:hAnsi="Arial" w:cs="Arial"/>
        </w:rPr>
        <w:t>o traço 1:6.</w:t>
      </w:r>
    </w:p>
    <w:p w:rsidR="00BE6BAD" w:rsidRDefault="00BE6BAD" w:rsidP="003E390D">
      <w:pPr>
        <w:spacing w:line="276" w:lineRule="auto"/>
        <w:ind w:firstLine="708"/>
        <w:jc w:val="both"/>
        <w:rPr>
          <w:rFonts w:ascii="Arial" w:hAnsi="Arial" w:cs="Arial"/>
        </w:rPr>
      </w:pPr>
      <w:r w:rsidRPr="00BC2ECD">
        <w:rPr>
          <w:rFonts w:ascii="Arial" w:hAnsi="Arial" w:cs="Arial"/>
        </w:rPr>
        <w:t>Vergas na parte superior de todos os vãos, com sobrepasse de 0,15m de cada lado, no mínimo, ex</w:t>
      </w:r>
      <w:r w:rsidR="009012A3" w:rsidRPr="00BC2ECD">
        <w:rPr>
          <w:rFonts w:ascii="Arial" w:hAnsi="Arial" w:cs="Arial"/>
        </w:rPr>
        <w:t>c</w:t>
      </w:r>
      <w:r w:rsidRPr="00BC2ECD">
        <w:rPr>
          <w:rFonts w:ascii="Arial" w:hAnsi="Arial" w:cs="Arial"/>
        </w:rPr>
        <w:t>eto quando houver impedimento estrutural;</w:t>
      </w:r>
    </w:p>
    <w:p w:rsidR="00B33767" w:rsidRPr="00BC2ECD" w:rsidRDefault="00B33767" w:rsidP="00E37BD6">
      <w:pPr>
        <w:spacing w:line="276" w:lineRule="auto"/>
        <w:ind w:firstLine="708"/>
        <w:jc w:val="both"/>
        <w:rPr>
          <w:rFonts w:ascii="Arial" w:hAnsi="Arial" w:cs="Arial"/>
        </w:rPr>
      </w:pPr>
    </w:p>
    <w:p w:rsidR="0076469D" w:rsidRPr="00BC2ECD" w:rsidRDefault="0076469D" w:rsidP="0076469D">
      <w:pPr>
        <w:spacing w:line="276" w:lineRule="auto"/>
        <w:jc w:val="both"/>
        <w:rPr>
          <w:rFonts w:ascii="Arial" w:hAnsi="Arial" w:cs="Arial"/>
          <w:b/>
        </w:rPr>
      </w:pPr>
      <w:r>
        <w:rPr>
          <w:rFonts w:ascii="Arial" w:hAnsi="Arial" w:cs="Arial"/>
          <w:b/>
        </w:rPr>
        <w:t>“</w:t>
      </w:r>
      <w:proofErr w:type="spellStart"/>
      <w:r>
        <w:rPr>
          <w:rFonts w:ascii="Arial" w:hAnsi="Arial" w:cs="Arial"/>
          <w:b/>
        </w:rPr>
        <w:t>Dry-wall</w:t>
      </w:r>
      <w:proofErr w:type="spellEnd"/>
      <w:r>
        <w:rPr>
          <w:rFonts w:ascii="Arial" w:hAnsi="Arial" w:cs="Arial"/>
          <w:b/>
        </w:rPr>
        <w:t xml:space="preserve">” e Placas </w:t>
      </w:r>
      <w:proofErr w:type="spellStart"/>
      <w:r>
        <w:rPr>
          <w:rFonts w:ascii="Arial" w:hAnsi="Arial" w:cs="Arial"/>
          <w:b/>
        </w:rPr>
        <w:t>Cimentícias</w:t>
      </w:r>
      <w:proofErr w:type="spellEnd"/>
    </w:p>
    <w:p w:rsidR="00220B4D" w:rsidRDefault="003E390D" w:rsidP="003E390D">
      <w:pPr>
        <w:spacing w:line="276" w:lineRule="auto"/>
        <w:ind w:firstLine="708"/>
        <w:jc w:val="both"/>
        <w:rPr>
          <w:rFonts w:ascii="Arial" w:hAnsi="Arial" w:cs="Arial"/>
        </w:rPr>
      </w:pPr>
      <w:r>
        <w:rPr>
          <w:rFonts w:ascii="Arial" w:hAnsi="Arial" w:cs="Arial"/>
        </w:rPr>
        <w:t xml:space="preserve">O </w:t>
      </w:r>
      <w:proofErr w:type="spellStart"/>
      <w:r>
        <w:rPr>
          <w:rFonts w:ascii="Arial" w:hAnsi="Arial" w:cs="Arial"/>
        </w:rPr>
        <w:t>drywall</w:t>
      </w:r>
      <w:proofErr w:type="spellEnd"/>
      <w:r>
        <w:rPr>
          <w:rFonts w:ascii="Arial" w:hAnsi="Arial" w:cs="Arial"/>
        </w:rPr>
        <w:t xml:space="preserve"> será executado nas áreas que necessitam de um tratamento acústico, como o estúdio de gravação e sua área técnica. Além disso, toda a fachada da plataforma terá um tratamento com lã de vidro para isolamento térmico e acústico da edificação.</w:t>
      </w:r>
    </w:p>
    <w:p w:rsidR="002469FA" w:rsidRPr="00480F68" w:rsidRDefault="002469FA" w:rsidP="00EB2FDE">
      <w:pPr>
        <w:pStyle w:val="PargrafodaLista"/>
        <w:numPr>
          <w:ilvl w:val="0"/>
          <w:numId w:val="16"/>
        </w:numPr>
        <w:spacing w:before="360"/>
        <w:contextualSpacing w:val="0"/>
        <w:rPr>
          <w:rFonts w:ascii="Arial" w:hAnsi="Arial" w:cs="Arial"/>
          <w:b/>
          <w:sz w:val="24"/>
          <w:szCs w:val="28"/>
        </w:rPr>
      </w:pPr>
      <w:r w:rsidRPr="00480F68">
        <w:rPr>
          <w:rFonts w:ascii="Arial" w:hAnsi="Arial" w:cs="Arial"/>
          <w:b/>
          <w:sz w:val="24"/>
          <w:szCs w:val="28"/>
        </w:rPr>
        <w:t>REVESTIMENTOS DE PAREDES TETOS E PISOS</w:t>
      </w:r>
    </w:p>
    <w:p w:rsidR="00D01B9B" w:rsidRDefault="00D01B9B" w:rsidP="00D01B9B">
      <w:pPr>
        <w:spacing w:line="276" w:lineRule="auto"/>
        <w:ind w:firstLine="708"/>
        <w:jc w:val="both"/>
        <w:rPr>
          <w:rFonts w:ascii="Arial" w:hAnsi="Arial" w:cs="Arial"/>
        </w:rPr>
      </w:pPr>
      <w:r>
        <w:rPr>
          <w:rFonts w:ascii="Arial" w:hAnsi="Arial" w:cs="Arial"/>
        </w:rPr>
        <w:t>Todas</w:t>
      </w:r>
      <w:r w:rsidRPr="00BC2ECD">
        <w:rPr>
          <w:rFonts w:ascii="Arial" w:hAnsi="Arial" w:cs="Arial"/>
        </w:rPr>
        <w:t xml:space="preserve"> as </w:t>
      </w:r>
      <w:r>
        <w:rPr>
          <w:rFonts w:ascii="Arial" w:hAnsi="Arial" w:cs="Arial"/>
        </w:rPr>
        <w:t>sup</w:t>
      </w:r>
      <w:r w:rsidR="003E390D">
        <w:rPr>
          <w:rFonts w:ascii="Arial" w:hAnsi="Arial" w:cs="Arial"/>
        </w:rPr>
        <w:t xml:space="preserve">erfícies internas e externas </w:t>
      </w:r>
      <w:r>
        <w:rPr>
          <w:rFonts w:ascii="Arial" w:hAnsi="Arial" w:cs="Arial"/>
        </w:rPr>
        <w:t xml:space="preserve">de blocos de concreto serão </w:t>
      </w:r>
      <w:proofErr w:type="spellStart"/>
      <w:r>
        <w:rPr>
          <w:rFonts w:ascii="Arial" w:hAnsi="Arial" w:cs="Arial"/>
        </w:rPr>
        <w:t>c</w:t>
      </w:r>
      <w:r w:rsidRPr="00BC2ECD">
        <w:rPr>
          <w:rFonts w:ascii="Arial" w:hAnsi="Arial" w:cs="Arial"/>
        </w:rPr>
        <w:t>hapiscadas</w:t>
      </w:r>
      <w:proofErr w:type="spellEnd"/>
      <w:r>
        <w:rPr>
          <w:rFonts w:ascii="Arial" w:hAnsi="Arial" w:cs="Arial"/>
        </w:rPr>
        <w:t xml:space="preserve">. O </w:t>
      </w:r>
      <w:r w:rsidRPr="00BC2ECD">
        <w:rPr>
          <w:rFonts w:ascii="Arial" w:hAnsi="Arial" w:cs="Arial"/>
        </w:rPr>
        <w:t xml:space="preserve">traço </w:t>
      </w:r>
      <w:r>
        <w:rPr>
          <w:rFonts w:ascii="Arial" w:hAnsi="Arial" w:cs="Arial"/>
        </w:rPr>
        <w:t xml:space="preserve">será 1:4 de cimento e areia com </w:t>
      </w:r>
      <w:r w:rsidRPr="00BC2ECD">
        <w:rPr>
          <w:rFonts w:ascii="Arial" w:hAnsi="Arial" w:cs="Arial"/>
        </w:rPr>
        <w:t>acabamento granulado</w:t>
      </w:r>
      <w:r>
        <w:rPr>
          <w:rFonts w:ascii="Arial" w:hAnsi="Arial" w:cs="Arial"/>
        </w:rPr>
        <w:t xml:space="preserve"> característico dos chapiscos que servirá de ponte de ligação para o emboço.</w:t>
      </w:r>
    </w:p>
    <w:p w:rsidR="00D01B9B" w:rsidRPr="00BC2ECD" w:rsidRDefault="00D01B9B" w:rsidP="00D01B9B">
      <w:pPr>
        <w:spacing w:line="276" w:lineRule="auto"/>
        <w:ind w:firstLine="708"/>
        <w:jc w:val="both"/>
        <w:rPr>
          <w:rFonts w:ascii="Arial" w:hAnsi="Arial" w:cs="Arial"/>
        </w:rPr>
      </w:pPr>
      <w:r>
        <w:rPr>
          <w:rFonts w:ascii="Arial" w:hAnsi="Arial" w:cs="Arial"/>
        </w:rPr>
        <w:t>O emboço s</w:t>
      </w:r>
      <w:r w:rsidRPr="00BC2ECD">
        <w:rPr>
          <w:rFonts w:ascii="Arial" w:hAnsi="Arial" w:cs="Arial"/>
        </w:rPr>
        <w:t>erá feito em traço 1:3:5 de cimento, areia e saibro</w:t>
      </w:r>
      <w:r>
        <w:rPr>
          <w:rFonts w:ascii="Arial" w:hAnsi="Arial" w:cs="Arial"/>
        </w:rPr>
        <w:t xml:space="preserve"> e s</w:t>
      </w:r>
      <w:r w:rsidRPr="00BC2ECD">
        <w:rPr>
          <w:rFonts w:ascii="Arial" w:hAnsi="Arial" w:cs="Arial"/>
        </w:rPr>
        <w:t>er</w:t>
      </w:r>
      <w:r>
        <w:rPr>
          <w:rFonts w:ascii="Arial" w:hAnsi="Arial" w:cs="Arial"/>
        </w:rPr>
        <w:t>á</w:t>
      </w:r>
      <w:r w:rsidRPr="00BC2ECD">
        <w:rPr>
          <w:rFonts w:ascii="Arial" w:hAnsi="Arial" w:cs="Arial"/>
        </w:rPr>
        <w:t xml:space="preserve"> aplicado em todas as superfícies internas </w:t>
      </w:r>
      <w:r>
        <w:rPr>
          <w:rFonts w:ascii="Arial" w:hAnsi="Arial" w:cs="Arial"/>
        </w:rPr>
        <w:t xml:space="preserve">ou externas </w:t>
      </w:r>
      <w:proofErr w:type="spellStart"/>
      <w:r>
        <w:rPr>
          <w:rFonts w:ascii="Arial" w:hAnsi="Arial" w:cs="Arial"/>
        </w:rPr>
        <w:t>chapiscadas</w:t>
      </w:r>
      <w:proofErr w:type="spellEnd"/>
      <w:r>
        <w:rPr>
          <w:rFonts w:ascii="Arial" w:hAnsi="Arial" w:cs="Arial"/>
        </w:rPr>
        <w:t xml:space="preserve">, </w:t>
      </w:r>
      <w:r w:rsidRPr="00BC2ECD">
        <w:rPr>
          <w:rFonts w:ascii="Arial" w:hAnsi="Arial" w:cs="Arial"/>
        </w:rPr>
        <w:t xml:space="preserve">destinadas a receber qualquer tipo </w:t>
      </w:r>
      <w:r>
        <w:rPr>
          <w:rFonts w:ascii="Arial" w:hAnsi="Arial" w:cs="Arial"/>
        </w:rPr>
        <w:t>revestimento e</w:t>
      </w:r>
      <w:r w:rsidRPr="00BC2ECD">
        <w:rPr>
          <w:rFonts w:ascii="Arial" w:hAnsi="Arial" w:cs="Arial"/>
        </w:rPr>
        <w:t xml:space="preserve"> pintura.</w:t>
      </w:r>
      <w:r>
        <w:rPr>
          <w:rFonts w:ascii="Arial" w:hAnsi="Arial" w:cs="Arial"/>
        </w:rPr>
        <w:t xml:space="preserve"> </w:t>
      </w:r>
      <w:r w:rsidRPr="00BC2ECD">
        <w:rPr>
          <w:rFonts w:ascii="Arial" w:hAnsi="Arial" w:cs="Arial"/>
        </w:rPr>
        <w:t>Seu acabamento será desempenado, camurçado</w:t>
      </w:r>
      <w:r w:rsidR="008C37A0">
        <w:rPr>
          <w:rFonts w:ascii="Arial" w:hAnsi="Arial" w:cs="Arial"/>
        </w:rPr>
        <w:t xml:space="preserve"> e sua</w:t>
      </w:r>
      <w:r w:rsidRPr="00BC2ECD">
        <w:rPr>
          <w:rFonts w:ascii="Arial" w:hAnsi="Arial" w:cs="Arial"/>
        </w:rPr>
        <w:t xml:space="preserve"> superfície perfeitamente plana</w:t>
      </w:r>
      <w:r w:rsidR="008C37A0">
        <w:rPr>
          <w:rFonts w:ascii="Arial" w:hAnsi="Arial" w:cs="Arial"/>
        </w:rPr>
        <w:t>, uniforme,</w:t>
      </w:r>
      <w:r w:rsidRPr="00BC2ECD">
        <w:rPr>
          <w:rFonts w:ascii="Arial" w:hAnsi="Arial" w:cs="Arial"/>
        </w:rPr>
        <w:t xml:space="preserve"> alinhada e aprumada.</w:t>
      </w:r>
    </w:p>
    <w:p w:rsidR="00D01B9B" w:rsidRPr="00BC2ECD" w:rsidRDefault="008C37A0" w:rsidP="00D01B9B">
      <w:pPr>
        <w:spacing w:line="276" w:lineRule="auto"/>
        <w:ind w:firstLine="708"/>
        <w:jc w:val="both"/>
        <w:rPr>
          <w:rFonts w:ascii="Arial" w:hAnsi="Arial" w:cs="Arial"/>
        </w:rPr>
      </w:pPr>
      <w:r>
        <w:rPr>
          <w:rFonts w:ascii="Arial" w:hAnsi="Arial" w:cs="Arial"/>
        </w:rPr>
        <w:t>N</w:t>
      </w:r>
      <w:r w:rsidR="00216C37">
        <w:rPr>
          <w:rFonts w:ascii="Arial" w:hAnsi="Arial" w:cs="Arial"/>
        </w:rPr>
        <w:t>as paredes d</w:t>
      </w:r>
      <w:r>
        <w:rPr>
          <w:rFonts w:ascii="Arial" w:hAnsi="Arial" w:cs="Arial"/>
        </w:rPr>
        <w:t>os banheiros s</w:t>
      </w:r>
      <w:r w:rsidR="00D01B9B" w:rsidRPr="00BC2ECD">
        <w:rPr>
          <w:rFonts w:ascii="Arial" w:hAnsi="Arial" w:cs="Arial"/>
        </w:rPr>
        <w:t>er</w:t>
      </w:r>
      <w:r w:rsidR="00D01B9B">
        <w:rPr>
          <w:rFonts w:ascii="Arial" w:hAnsi="Arial" w:cs="Arial"/>
        </w:rPr>
        <w:t>ão</w:t>
      </w:r>
      <w:r w:rsidR="00D01B9B" w:rsidRPr="00BC2ECD">
        <w:rPr>
          <w:rFonts w:ascii="Arial" w:hAnsi="Arial" w:cs="Arial"/>
        </w:rPr>
        <w:t xml:space="preserve"> empregado</w:t>
      </w:r>
      <w:r w:rsidR="00D01B9B">
        <w:rPr>
          <w:rFonts w:ascii="Arial" w:hAnsi="Arial" w:cs="Arial"/>
        </w:rPr>
        <w:t>s</w:t>
      </w:r>
      <w:r w:rsidR="00D01B9B" w:rsidRPr="00BC2ECD">
        <w:rPr>
          <w:rFonts w:ascii="Arial" w:hAnsi="Arial" w:cs="Arial"/>
        </w:rPr>
        <w:t xml:space="preserve"> </w:t>
      </w:r>
      <w:r w:rsidR="00D01B9B">
        <w:rPr>
          <w:rFonts w:ascii="Arial" w:hAnsi="Arial" w:cs="Arial"/>
        </w:rPr>
        <w:t xml:space="preserve">revestimentos </w:t>
      </w:r>
      <w:r w:rsidR="008E7522">
        <w:rPr>
          <w:rFonts w:ascii="Arial" w:hAnsi="Arial" w:cs="Arial"/>
        </w:rPr>
        <w:t>em chapa de aço galvanizada envernizada.</w:t>
      </w:r>
    </w:p>
    <w:p w:rsidR="00FF5564" w:rsidRDefault="00FF5564" w:rsidP="00D01B9B">
      <w:pPr>
        <w:spacing w:line="276" w:lineRule="auto"/>
        <w:ind w:firstLine="708"/>
        <w:jc w:val="both"/>
        <w:rPr>
          <w:rFonts w:ascii="Arial" w:hAnsi="Arial" w:cs="Arial"/>
        </w:rPr>
      </w:pPr>
      <w:r w:rsidRPr="00FF5564">
        <w:rPr>
          <w:rFonts w:ascii="Arial" w:hAnsi="Arial" w:cs="Arial"/>
        </w:rPr>
        <w:t>Os forros</w:t>
      </w:r>
      <w:r w:rsidR="008E7522">
        <w:rPr>
          <w:rFonts w:ascii="Arial" w:hAnsi="Arial" w:cs="Arial"/>
        </w:rPr>
        <w:t xml:space="preserve"> de teto</w:t>
      </w:r>
      <w:r w:rsidRPr="00FF5564">
        <w:rPr>
          <w:rFonts w:ascii="Arial" w:hAnsi="Arial" w:cs="Arial"/>
        </w:rPr>
        <w:t xml:space="preserve"> internos serão executados em placas de gesso fixados na e</w:t>
      </w:r>
      <w:r w:rsidR="008E7522">
        <w:rPr>
          <w:rFonts w:ascii="Arial" w:hAnsi="Arial" w:cs="Arial"/>
        </w:rPr>
        <w:t>strutura metálica da cobertura.</w:t>
      </w:r>
    </w:p>
    <w:p w:rsidR="008E7522" w:rsidRPr="00FF5564" w:rsidRDefault="008E7522" w:rsidP="00D01B9B">
      <w:pPr>
        <w:spacing w:line="276" w:lineRule="auto"/>
        <w:ind w:firstLine="708"/>
        <w:jc w:val="both"/>
        <w:rPr>
          <w:rFonts w:ascii="Arial" w:hAnsi="Arial" w:cs="Arial"/>
        </w:rPr>
      </w:pPr>
      <w:r>
        <w:rPr>
          <w:rFonts w:ascii="Arial" w:hAnsi="Arial" w:cs="Arial"/>
        </w:rPr>
        <w:t>As paredes internas revestidas por chapas metálicas serão tratadas com materiais antioxidantes e pintadas.</w:t>
      </w:r>
    </w:p>
    <w:p w:rsidR="00D24756" w:rsidRDefault="00D24756" w:rsidP="00D01B9B">
      <w:pPr>
        <w:spacing w:line="276" w:lineRule="auto"/>
        <w:ind w:firstLine="708"/>
        <w:jc w:val="both"/>
        <w:rPr>
          <w:rFonts w:ascii="Arial" w:hAnsi="Arial" w:cs="Arial"/>
        </w:rPr>
      </w:pPr>
      <w:r>
        <w:rPr>
          <w:rFonts w:ascii="Arial" w:hAnsi="Arial" w:cs="Arial"/>
        </w:rPr>
        <w:t xml:space="preserve">Todo revestimento de piso deverá ser precedido de uma camada de </w:t>
      </w:r>
      <w:proofErr w:type="spellStart"/>
      <w:r>
        <w:rPr>
          <w:rFonts w:ascii="Arial" w:hAnsi="Arial" w:cs="Arial"/>
        </w:rPr>
        <w:t>contrapiso</w:t>
      </w:r>
      <w:proofErr w:type="spellEnd"/>
      <w:r>
        <w:rPr>
          <w:rFonts w:ascii="Arial" w:hAnsi="Arial" w:cs="Arial"/>
        </w:rPr>
        <w:t xml:space="preserve">, regularizadora e espessura variável, executada com argamassa no traço de cimento e areia 1:4. </w:t>
      </w:r>
    </w:p>
    <w:p w:rsidR="00D24756" w:rsidRPr="00BC2ECD" w:rsidRDefault="00D01B9B" w:rsidP="00D24756">
      <w:pPr>
        <w:spacing w:line="276" w:lineRule="auto"/>
        <w:ind w:firstLine="708"/>
        <w:jc w:val="both"/>
        <w:rPr>
          <w:rFonts w:ascii="Arial" w:hAnsi="Arial" w:cs="Arial"/>
        </w:rPr>
      </w:pPr>
      <w:r w:rsidRPr="00BC2ECD">
        <w:rPr>
          <w:rFonts w:ascii="Arial" w:hAnsi="Arial" w:cs="Arial"/>
        </w:rPr>
        <w:t xml:space="preserve">Os revestimentos com piso </w:t>
      </w:r>
      <w:r w:rsidR="008E7522">
        <w:rPr>
          <w:rFonts w:ascii="Arial" w:hAnsi="Arial" w:cs="Arial"/>
        </w:rPr>
        <w:t>cerâmico em porcelanato</w:t>
      </w:r>
      <w:r w:rsidRPr="00BC2ECD">
        <w:rPr>
          <w:rFonts w:ascii="Arial" w:hAnsi="Arial" w:cs="Arial"/>
        </w:rPr>
        <w:t xml:space="preserve"> </w:t>
      </w:r>
      <w:r w:rsidR="00D24756">
        <w:rPr>
          <w:rFonts w:ascii="Arial" w:hAnsi="Arial" w:cs="Arial"/>
        </w:rPr>
        <w:t>a</w:t>
      </w:r>
      <w:r w:rsidR="008E7522">
        <w:rPr>
          <w:rFonts w:ascii="Arial" w:hAnsi="Arial" w:cs="Arial"/>
        </w:rPr>
        <w:t xml:space="preserve"> serem aplicados nos banheiros, circulação e Salas de entretenimento</w:t>
      </w:r>
      <w:r w:rsidR="00D24756">
        <w:rPr>
          <w:rFonts w:ascii="Arial" w:hAnsi="Arial" w:cs="Arial"/>
        </w:rPr>
        <w:t xml:space="preserve">, </w:t>
      </w:r>
      <w:r w:rsidRPr="00BC2ECD">
        <w:rPr>
          <w:rFonts w:ascii="Arial" w:hAnsi="Arial" w:cs="Arial"/>
        </w:rPr>
        <w:t>devem atender a NB, no que concerne aos testes de resistência a abrasão e dureza do esmalte, pois estarão sujeitos a tráfego intenso.</w:t>
      </w:r>
      <w:r w:rsidR="00D24756">
        <w:rPr>
          <w:rFonts w:ascii="Arial" w:hAnsi="Arial" w:cs="Arial"/>
        </w:rPr>
        <w:t xml:space="preserve"> </w:t>
      </w:r>
      <w:r w:rsidRPr="00BC2ECD">
        <w:rPr>
          <w:rFonts w:ascii="Arial" w:hAnsi="Arial" w:cs="Arial"/>
        </w:rPr>
        <w:t xml:space="preserve">Será aplicado </w:t>
      </w:r>
      <w:proofErr w:type="spellStart"/>
      <w:r w:rsidR="008E7522">
        <w:rPr>
          <w:rFonts w:ascii="Arial" w:hAnsi="Arial" w:cs="Arial"/>
        </w:rPr>
        <w:t>porcenalato</w:t>
      </w:r>
      <w:proofErr w:type="spellEnd"/>
      <w:r w:rsidRPr="00BC2ECD">
        <w:rPr>
          <w:rFonts w:ascii="Arial" w:hAnsi="Arial" w:cs="Arial"/>
        </w:rPr>
        <w:t xml:space="preserve">, com medidas em torno de </w:t>
      </w:r>
      <w:r w:rsidR="008E7522">
        <w:rPr>
          <w:rFonts w:ascii="Arial" w:hAnsi="Arial" w:cs="Arial"/>
        </w:rPr>
        <w:t>60</w:t>
      </w:r>
      <w:r w:rsidRPr="00BC2ECD">
        <w:rPr>
          <w:rFonts w:ascii="Arial" w:hAnsi="Arial" w:cs="Arial"/>
        </w:rPr>
        <w:t xml:space="preserve"> x </w:t>
      </w:r>
      <w:r w:rsidR="008E7522">
        <w:rPr>
          <w:rFonts w:ascii="Arial" w:hAnsi="Arial" w:cs="Arial"/>
        </w:rPr>
        <w:t>60</w:t>
      </w:r>
      <w:r w:rsidRPr="00BC2ECD">
        <w:rPr>
          <w:rFonts w:ascii="Arial" w:hAnsi="Arial" w:cs="Arial"/>
        </w:rPr>
        <w:t>cm e 6,5mm de espessura.</w:t>
      </w:r>
      <w:r w:rsidR="00D24756">
        <w:rPr>
          <w:rFonts w:ascii="Arial" w:hAnsi="Arial" w:cs="Arial"/>
        </w:rPr>
        <w:t xml:space="preserve"> </w:t>
      </w:r>
      <w:r w:rsidR="00D24756" w:rsidRPr="00BC2ECD">
        <w:rPr>
          <w:rFonts w:ascii="Arial" w:hAnsi="Arial" w:cs="Arial"/>
        </w:rPr>
        <w:t>Os pisos serão dispostos em juntas retas e sem a utilização de peças de concordância</w:t>
      </w:r>
      <w:r w:rsidR="00D24756">
        <w:rPr>
          <w:rFonts w:ascii="Arial" w:hAnsi="Arial" w:cs="Arial"/>
        </w:rPr>
        <w:t xml:space="preserve"> e o</w:t>
      </w:r>
      <w:r w:rsidR="00D24756" w:rsidRPr="00BC2ECD">
        <w:rPr>
          <w:rFonts w:ascii="Arial" w:hAnsi="Arial" w:cs="Arial"/>
        </w:rPr>
        <w:t xml:space="preserve"> rejuntamento </w:t>
      </w:r>
      <w:r w:rsidR="00D24756">
        <w:rPr>
          <w:rFonts w:ascii="Arial" w:hAnsi="Arial" w:cs="Arial"/>
        </w:rPr>
        <w:t xml:space="preserve">será feito </w:t>
      </w:r>
      <w:r w:rsidR="00D24756" w:rsidRPr="00BC2ECD">
        <w:rPr>
          <w:rFonts w:ascii="Arial" w:hAnsi="Arial" w:cs="Arial"/>
        </w:rPr>
        <w:t xml:space="preserve">com cimento branco ou com </w:t>
      </w:r>
      <w:r w:rsidR="00D24756">
        <w:rPr>
          <w:rFonts w:ascii="Arial" w:hAnsi="Arial" w:cs="Arial"/>
        </w:rPr>
        <w:t>argamassa</w:t>
      </w:r>
      <w:r w:rsidR="00D24756" w:rsidRPr="00BC2ECD">
        <w:rPr>
          <w:rFonts w:ascii="Arial" w:hAnsi="Arial" w:cs="Arial"/>
        </w:rPr>
        <w:t xml:space="preserve"> especial.</w:t>
      </w:r>
    </w:p>
    <w:p w:rsidR="00637114" w:rsidRDefault="008E7522" w:rsidP="00D01B9B">
      <w:pPr>
        <w:spacing w:line="276" w:lineRule="auto"/>
        <w:ind w:firstLine="708"/>
        <w:jc w:val="both"/>
        <w:rPr>
          <w:rFonts w:ascii="Arial" w:hAnsi="Arial" w:cs="Arial"/>
        </w:rPr>
      </w:pPr>
      <w:r>
        <w:rPr>
          <w:rFonts w:ascii="Arial" w:hAnsi="Arial" w:cs="Arial"/>
        </w:rPr>
        <w:t xml:space="preserve">No restante das salas será aplicado sobre o </w:t>
      </w:r>
      <w:proofErr w:type="spellStart"/>
      <w:r>
        <w:rPr>
          <w:rFonts w:ascii="Arial" w:hAnsi="Arial" w:cs="Arial"/>
        </w:rPr>
        <w:t>contrapiso</w:t>
      </w:r>
      <w:proofErr w:type="spellEnd"/>
      <w:r>
        <w:rPr>
          <w:rFonts w:ascii="Arial" w:hAnsi="Arial" w:cs="Arial"/>
        </w:rPr>
        <w:t xml:space="preserve"> um piso revestido de borracha tipo moeda na cor preta que será colado em juntas retas. Nas salas onde há a maior necessidade de acústica será utilizado piso em </w:t>
      </w:r>
      <w:proofErr w:type="spellStart"/>
      <w:r>
        <w:rPr>
          <w:rFonts w:ascii="Arial" w:hAnsi="Arial" w:cs="Arial"/>
        </w:rPr>
        <w:t>tabuas</w:t>
      </w:r>
      <w:proofErr w:type="spellEnd"/>
      <w:r>
        <w:rPr>
          <w:rFonts w:ascii="Arial" w:hAnsi="Arial" w:cs="Arial"/>
        </w:rPr>
        <w:t xml:space="preserve"> corridas que será </w:t>
      </w:r>
      <w:proofErr w:type="gramStart"/>
      <w:r>
        <w:rPr>
          <w:rFonts w:ascii="Arial" w:hAnsi="Arial" w:cs="Arial"/>
        </w:rPr>
        <w:t>pregadas</w:t>
      </w:r>
      <w:proofErr w:type="gramEnd"/>
      <w:r>
        <w:rPr>
          <w:rFonts w:ascii="Arial" w:hAnsi="Arial" w:cs="Arial"/>
        </w:rPr>
        <w:t xml:space="preserve"> sobre barrotes de madeiras e </w:t>
      </w:r>
      <w:proofErr w:type="spellStart"/>
      <w:r>
        <w:rPr>
          <w:rFonts w:ascii="Arial" w:hAnsi="Arial" w:cs="Arial"/>
        </w:rPr>
        <w:t>porteriormente</w:t>
      </w:r>
      <w:proofErr w:type="spellEnd"/>
      <w:r>
        <w:rPr>
          <w:rFonts w:ascii="Arial" w:hAnsi="Arial" w:cs="Arial"/>
        </w:rPr>
        <w:t xml:space="preserve"> aplicado o </w:t>
      </w:r>
      <w:proofErr w:type="spellStart"/>
      <w:r>
        <w:rPr>
          <w:rFonts w:ascii="Arial" w:hAnsi="Arial" w:cs="Arial"/>
        </w:rPr>
        <w:t>sinteko</w:t>
      </w:r>
      <w:proofErr w:type="spellEnd"/>
      <w:r>
        <w:rPr>
          <w:rFonts w:ascii="Arial" w:hAnsi="Arial" w:cs="Arial"/>
        </w:rPr>
        <w:t xml:space="preserve"> sobre elas.</w:t>
      </w:r>
    </w:p>
    <w:p w:rsidR="00D01B9B" w:rsidRPr="00BC2ECD" w:rsidRDefault="00637114" w:rsidP="00D01B9B">
      <w:pPr>
        <w:spacing w:line="276" w:lineRule="auto"/>
        <w:ind w:firstLine="708"/>
        <w:jc w:val="both"/>
        <w:rPr>
          <w:rFonts w:ascii="Arial" w:hAnsi="Arial" w:cs="Arial"/>
        </w:rPr>
      </w:pPr>
      <w:r w:rsidRPr="00BC2ECD">
        <w:rPr>
          <w:rFonts w:ascii="Arial" w:hAnsi="Arial" w:cs="Arial"/>
        </w:rPr>
        <w:t>As soleiras de mármore branco serão colocadas em todas as portas</w:t>
      </w:r>
      <w:r>
        <w:rPr>
          <w:rFonts w:ascii="Arial" w:hAnsi="Arial" w:cs="Arial"/>
        </w:rPr>
        <w:t xml:space="preserve"> </w:t>
      </w:r>
      <w:r w:rsidR="008E7522">
        <w:rPr>
          <w:rFonts w:ascii="Arial" w:hAnsi="Arial" w:cs="Arial"/>
        </w:rPr>
        <w:t>dos banheiros</w:t>
      </w:r>
      <w:r w:rsidRPr="00BC2ECD">
        <w:rPr>
          <w:rFonts w:ascii="Arial" w:hAnsi="Arial" w:cs="Arial"/>
        </w:rPr>
        <w:t>.</w:t>
      </w:r>
      <w:r>
        <w:rPr>
          <w:rFonts w:ascii="Arial" w:hAnsi="Arial" w:cs="Arial"/>
        </w:rPr>
        <w:t xml:space="preserve"> </w:t>
      </w:r>
      <w:r w:rsidR="00D01B9B" w:rsidRPr="00BC2ECD">
        <w:rPr>
          <w:rFonts w:ascii="Arial" w:hAnsi="Arial" w:cs="Arial"/>
        </w:rPr>
        <w:t xml:space="preserve">Serão de mármore branco nacional de 3 x 13cm, com 2 polimentos e assentes em superfícies em osso, com nata de cimento sobre argamassa de cimento, areia e saibro, no traço 1:2:2 e rejunte em cimento branco. </w:t>
      </w:r>
    </w:p>
    <w:p w:rsidR="002469FA" w:rsidRDefault="00637114" w:rsidP="00637114">
      <w:pPr>
        <w:spacing w:line="276" w:lineRule="auto"/>
        <w:ind w:firstLine="708"/>
        <w:jc w:val="both"/>
        <w:rPr>
          <w:rFonts w:ascii="Arial" w:hAnsi="Arial" w:cs="Arial"/>
        </w:rPr>
      </w:pPr>
      <w:r>
        <w:rPr>
          <w:rFonts w:ascii="Arial" w:hAnsi="Arial" w:cs="Arial"/>
        </w:rPr>
        <w:t xml:space="preserve">Para orientar as pessoas com deficiência visual será aplicado um piso de alerta </w:t>
      </w:r>
      <w:r w:rsidR="009835F0">
        <w:rPr>
          <w:rFonts w:ascii="Arial" w:hAnsi="Arial" w:cs="Arial"/>
        </w:rPr>
        <w:t xml:space="preserve">e direcional </w:t>
      </w:r>
      <w:r>
        <w:rPr>
          <w:rFonts w:ascii="Arial" w:hAnsi="Arial" w:cs="Arial"/>
        </w:rPr>
        <w:t xml:space="preserve">desde a calçada até a entrada </w:t>
      </w:r>
      <w:r w:rsidR="00EB2FDE">
        <w:rPr>
          <w:rFonts w:ascii="Arial" w:hAnsi="Arial" w:cs="Arial"/>
        </w:rPr>
        <w:t>da Plataforma Digital</w:t>
      </w:r>
      <w:r>
        <w:rPr>
          <w:rFonts w:ascii="Arial" w:hAnsi="Arial" w:cs="Arial"/>
        </w:rPr>
        <w:t xml:space="preserve"> com placas marmoriz</w:t>
      </w:r>
      <w:r w:rsidR="009835F0">
        <w:rPr>
          <w:rFonts w:ascii="Arial" w:hAnsi="Arial" w:cs="Arial"/>
        </w:rPr>
        <w:t xml:space="preserve">adas </w:t>
      </w:r>
      <w:proofErr w:type="spellStart"/>
      <w:r w:rsidR="009835F0">
        <w:rPr>
          <w:rFonts w:ascii="Arial" w:hAnsi="Arial" w:cs="Arial"/>
        </w:rPr>
        <w:t>vibroprensadas</w:t>
      </w:r>
      <w:proofErr w:type="spellEnd"/>
      <w:r w:rsidR="009835F0">
        <w:rPr>
          <w:rFonts w:ascii="Arial" w:hAnsi="Arial" w:cs="Arial"/>
        </w:rPr>
        <w:t>, e no interior da plataforma será utilizada placas emborrachadas do piso tátil direcional e de alerta.</w:t>
      </w:r>
    </w:p>
    <w:p w:rsidR="00637114" w:rsidRPr="00480F68" w:rsidRDefault="00637114" w:rsidP="00EB2FDE">
      <w:pPr>
        <w:pStyle w:val="PargrafodaLista"/>
        <w:numPr>
          <w:ilvl w:val="0"/>
          <w:numId w:val="16"/>
        </w:numPr>
        <w:spacing w:before="360"/>
        <w:contextualSpacing w:val="0"/>
        <w:rPr>
          <w:rFonts w:ascii="Arial" w:hAnsi="Arial" w:cs="Arial"/>
          <w:b/>
          <w:sz w:val="24"/>
          <w:szCs w:val="28"/>
        </w:rPr>
      </w:pPr>
      <w:r w:rsidRPr="00480F68">
        <w:rPr>
          <w:rFonts w:ascii="Arial" w:hAnsi="Arial" w:cs="Arial"/>
          <w:b/>
          <w:sz w:val="24"/>
          <w:szCs w:val="28"/>
        </w:rPr>
        <w:t>ESQUADRIAS DE MADEIRA, SERRALHERIA, FERRAGENS E VIDRAÇARIA</w:t>
      </w:r>
    </w:p>
    <w:p w:rsidR="00FE6050" w:rsidRPr="00FE6050" w:rsidRDefault="00D32F8D" w:rsidP="00E37BD6">
      <w:pPr>
        <w:spacing w:line="276" w:lineRule="auto"/>
        <w:jc w:val="both"/>
        <w:rPr>
          <w:rFonts w:ascii="Arial" w:hAnsi="Arial" w:cs="Arial"/>
          <w:b/>
        </w:rPr>
      </w:pPr>
      <w:r>
        <w:rPr>
          <w:rFonts w:ascii="Arial" w:hAnsi="Arial" w:cs="Arial"/>
          <w:b/>
        </w:rPr>
        <w:t>Esquadria de vidro</w:t>
      </w:r>
    </w:p>
    <w:p w:rsidR="00FE6050" w:rsidRDefault="00FE6050" w:rsidP="00220B4D">
      <w:pPr>
        <w:spacing w:line="276" w:lineRule="auto"/>
        <w:ind w:firstLine="708"/>
        <w:jc w:val="both"/>
        <w:rPr>
          <w:rFonts w:ascii="Arial" w:hAnsi="Arial" w:cs="Arial"/>
        </w:rPr>
      </w:pPr>
      <w:r>
        <w:rPr>
          <w:rFonts w:ascii="Arial" w:hAnsi="Arial" w:cs="Arial"/>
        </w:rPr>
        <w:t xml:space="preserve">Na mureta limítrofe do terreno será instalado </w:t>
      </w:r>
      <w:r w:rsidR="00C86F8B">
        <w:rPr>
          <w:rFonts w:ascii="Arial" w:hAnsi="Arial" w:cs="Arial"/>
        </w:rPr>
        <w:t xml:space="preserve">divisória em vidro laminado </w:t>
      </w:r>
      <w:proofErr w:type="spellStart"/>
      <w:r w:rsidR="00C86F8B">
        <w:rPr>
          <w:rFonts w:ascii="Arial" w:hAnsi="Arial" w:cs="Arial"/>
        </w:rPr>
        <w:t>sentryglass</w:t>
      </w:r>
      <w:proofErr w:type="spellEnd"/>
      <w:r w:rsidR="00C86F8B">
        <w:rPr>
          <w:rFonts w:ascii="Arial" w:hAnsi="Arial" w:cs="Arial"/>
        </w:rPr>
        <w:t xml:space="preserve"> de 20mm fixados com estruturação </w:t>
      </w:r>
      <w:proofErr w:type="spellStart"/>
      <w:r w:rsidR="00C86F8B">
        <w:rPr>
          <w:rFonts w:ascii="Arial" w:hAnsi="Arial" w:cs="Arial"/>
        </w:rPr>
        <w:t>spider</w:t>
      </w:r>
      <w:proofErr w:type="spellEnd"/>
      <w:r>
        <w:rPr>
          <w:rFonts w:ascii="Arial" w:hAnsi="Arial" w:cs="Arial"/>
        </w:rPr>
        <w:t>. Serão instalados 2 portões para entrada de veículos e pedestres</w:t>
      </w:r>
    </w:p>
    <w:p w:rsidR="00FE6050" w:rsidRDefault="00C86F8B" w:rsidP="00220B4D">
      <w:pPr>
        <w:spacing w:line="276" w:lineRule="auto"/>
        <w:ind w:firstLine="708"/>
        <w:jc w:val="both"/>
        <w:rPr>
          <w:rFonts w:ascii="Arial" w:hAnsi="Arial" w:cs="Arial"/>
        </w:rPr>
      </w:pPr>
      <w:r>
        <w:rPr>
          <w:rFonts w:ascii="Arial" w:hAnsi="Arial" w:cs="Arial"/>
        </w:rPr>
        <w:t xml:space="preserve">Na parte interna da plataforma será executado, na circulação do segundo pavimento, um piso em vidro utilizando vidro </w:t>
      </w:r>
      <w:proofErr w:type="spellStart"/>
      <w:r>
        <w:rPr>
          <w:rFonts w:ascii="Arial" w:hAnsi="Arial" w:cs="Arial"/>
        </w:rPr>
        <w:t>multilaminado</w:t>
      </w:r>
      <w:proofErr w:type="spellEnd"/>
      <w:r>
        <w:rPr>
          <w:rFonts w:ascii="Arial" w:hAnsi="Arial" w:cs="Arial"/>
        </w:rPr>
        <w:t xml:space="preserve"> temperado de 8+8+8 com lâminas opacas entre camadas que será colocada sobre estrutura metálica.</w:t>
      </w:r>
    </w:p>
    <w:p w:rsidR="00846347" w:rsidRDefault="00C86F8B" w:rsidP="00220B4D">
      <w:pPr>
        <w:spacing w:line="276" w:lineRule="auto"/>
        <w:ind w:firstLine="708"/>
        <w:jc w:val="both"/>
        <w:rPr>
          <w:rFonts w:ascii="Arial" w:hAnsi="Arial" w:cs="Arial"/>
        </w:rPr>
      </w:pPr>
      <w:r>
        <w:rPr>
          <w:rFonts w:ascii="Arial" w:hAnsi="Arial" w:cs="Arial"/>
        </w:rPr>
        <w:t xml:space="preserve">A fachada do módulo da circulação será fechada com uma pele de vidro laminado e temperado com fixação do tipo </w:t>
      </w:r>
      <w:proofErr w:type="spellStart"/>
      <w:r>
        <w:rPr>
          <w:rFonts w:ascii="Arial" w:hAnsi="Arial" w:cs="Arial"/>
        </w:rPr>
        <w:t>spider</w:t>
      </w:r>
      <w:proofErr w:type="spellEnd"/>
      <w:r>
        <w:rPr>
          <w:rFonts w:ascii="Arial" w:hAnsi="Arial" w:cs="Arial"/>
        </w:rPr>
        <w:t xml:space="preserve"> dando um design único e moderno a Plataforma da Santa Bárbara.</w:t>
      </w:r>
    </w:p>
    <w:p w:rsidR="00C86F8B" w:rsidRDefault="00C86F8B" w:rsidP="00C86F8B">
      <w:pPr>
        <w:spacing w:line="276" w:lineRule="auto"/>
        <w:ind w:firstLine="708"/>
        <w:jc w:val="both"/>
        <w:rPr>
          <w:rFonts w:ascii="Arial" w:hAnsi="Arial" w:cs="Arial"/>
        </w:rPr>
      </w:pPr>
      <w:r>
        <w:rPr>
          <w:rFonts w:ascii="Arial" w:hAnsi="Arial" w:cs="Arial"/>
        </w:rPr>
        <w:t xml:space="preserve">Os fechamentos internos da Sala de Entretenimento com as salas de </w:t>
      </w:r>
      <w:proofErr w:type="spellStart"/>
      <w:r>
        <w:rPr>
          <w:rFonts w:ascii="Arial" w:hAnsi="Arial" w:cs="Arial"/>
        </w:rPr>
        <w:t>Coworking</w:t>
      </w:r>
      <w:proofErr w:type="spellEnd"/>
      <w:r>
        <w:rPr>
          <w:rFonts w:ascii="Arial" w:hAnsi="Arial" w:cs="Arial"/>
        </w:rPr>
        <w:t>, Sala Técnica e Sala de Reunião será em vidro laminado composta de portas, suas ferragens e uma cortina de vidro para aumentar as salas. Assim como no Café/</w:t>
      </w:r>
      <w:proofErr w:type="spellStart"/>
      <w:r>
        <w:rPr>
          <w:rFonts w:ascii="Arial" w:hAnsi="Arial" w:cs="Arial"/>
        </w:rPr>
        <w:t>Lounge</w:t>
      </w:r>
      <w:proofErr w:type="spellEnd"/>
      <w:r>
        <w:rPr>
          <w:rFonts w:ascii="Arial" w:hAnsi="Arial" w:cs="Arial"/>
        </w:rPr>
        <w:t xml:space="preserve"> que também terá fechamento em vidro na divisa com a sala da </w:t>
      </w:r>
      <w:proofErr w:type="spellStart"/>
      <w:r>
        <w:rPr>
          <w:rFonts w:ascii="Arial" w:hAnsi="Arial" w:cs="Arial"/>
        </w:rPr>
        <w:t>Admnistração</w:t>
      </w:r>
      <w:proofErr w:type="spellEnd"/>
      <w:r>
        <w:rPr>
          <w:rFonts w:ascii="Arial" w:hAnsi="Arial" w:cs="Arial"/>
        </w:rPr>
        <w:t>.</w:t>
      </w:r>
    </w:p>
    <w:p w:rsidR="00C86F8B" w:rsidRDefault="00C86F8B" w:rsidP="00C86F8B">
      <w:pPr>
        <w:spacing w:line="276" w:lineRule="auto"/>
        <w:ind w:firstLine="708"/>
        <w:jc w:val="both"/>
        <w:rPr>
          <w:rFonts w:ascii="Arial" w:hAnsi="Arial" w:cs="Arial"/>
        </w:rPr>
      </w:pPr>
      <w:r>
        <w:rPr>
          <w:rFonts w:ascii="Arial" w:hAnsi="Arial" w:cs="Arial"/>
        </w:rPr>
        <w:t>As janelas têm design único e são de grandes vãos. Teremos a presença de 6 esquadrias esféricas e 12 esquadrias elípticas que vão trazer uma excelente luminosidade interna e um design ainda mais inovador</w:t>
      </w:r>
      <w:r w:rsidR="00B146D3">
        <w:rPr>
          <w:rFonts w:ascii="Arial" w:hAnsi="Arial" w:cs="Arial"/>
        </w:rPr>
        <w:t xml:space="preserve">. Nelas serão utilizados vidros especiais, próprios para grandes vãos e do tipo laminado </w:t>
      </w:r>
      <w:proofErr w:type="spellStart"/>
      <w:proofErr w:type="gramStart"/>
      <w:r w:rsidR="00B146D3">
        <w:rPr>
          <w:rFonts w:ascii="Arial" w:hAnsi="Arial" w:cs="Arial"/>
        </w:rPr>
        <w:t>insulado,climaguard</w:t>
      </w:r>
      <w:proofErr w:type="spellEnd"/>
      <w:proofErr w:type="gramEnd"/>
      <w:r w:rsidR="00B146D3">
        <w:rPr>
          <w:rFonts w:ascii="Arial" w:hAnsi="Arial" w:cs="Arial"/>
        </w:rPr>
        <w:t xml:space="preserve"> </w:t>
      </w:r>
      <w:proofErr w:type="spellStart"/>
      <w:r w:rsidR="00B146D3">
        <w:rPr>
          <w:rFonts w:ascii="Arial" w:hAnsi="Arial" w:cs="Arial"/>
        </w:rPr>
        <w:t>sunlight</w:t>
      </w:r>
      <w:proofErr w:type="spellEnd"/>
      <w:r w:rsidR="00B146D3">
        <w:rPr>
          <w:rFonts w:ascii="Arial" w:hAnsi="Arial" w:cs="Arial"/>
        </w:rPr>
        <w:t xml:space="preserve"> </w:t>
      </w:r>
      <w:proofErr w:type="spellStart"/>
      <w:r w:rsidR="00B146D3">
        <w:rPr>
          <w:rFonts w:ascii="Arial" w:hAnsi="Arial" w:cs="Arial"/>
        </w:rPr>
        <w:t>clear</w:t>
      </w:r>
      <w:proofErr w:type="spellEnd"/>
      <w:r w:rsidR="00B146D3">
        <w:rPr>
          <w:rFonts w:ascii="Arial" w:hAnsi="Arial" w:cs="Arial"/>
        </w:rPr>
        <w:t xml:space="preserve">, com lâmina </w:t>
      </w:r>
      <w:proofErr w:type="spellStart"/>
      <w:r w:rsidR="00B146D3">
        <w:rPr>
          <w:rFonts w:ascii="Arial" w:hAnsi="Arial" w:cs="Arial"/>
        </w:rPr>
        <w:t>saflex</w:t>
      </w:r>
      <w:proofErr w:type="spellEnd"/>
      <w:r w:rsidR="00B146D3">
        <w:rPr>
          <w:rFonts w:ascii="Arial" w:hAnsi="Arial" w:cs="Arial"/>
        </w:rPr>
        <w:t xml:space="preserve"> r </w:t>
      </w:r>
      <w:proofErr w:type="spellStart"/>
      <w:r w:rsidR="00B146D3">
        <w:rPr>
          <w:rFonts w:ascii="Arial" w:hAnsi="Arial" w:cs="Arial"/>
        </w:rPr>
        <w:t>clear</w:t>
      </w:r>
      <w:proofErr w:type="spellEnd"/>
      <w:r w:rsidR="00B146D3">
        <w:rPr>
          <w:rFonts w:ascii="Arial" w:hAnsi="Arial" w:cs="Arial"/>
        </w:rPr>
        <w:t xml:space="preserve"> PVB fixo.</w:t>
      </w:r>
    </w:p>
    <w:p w:rsidR="00B146D3" w:rsidRDefault="00770E2B" w:rsidP="00C86F8B">
      <w:pPr>
        <w:spacing w:line="276" w:lineRule="auto"/>
        <w:ind w:firstLine="708"/>
        <w:jc w:val="both"/>
        <w:rPr>
          <w:rFonts w:ascii="Arial" w:hAnsi="Arial" w:cs="Arial"/>
        </w:rPr>
      </w:pPr>
      <w:r>
        <w:rPr>
          <w:rFonts w:ascii="Arial" w:hAnsi="Arial" w:cs="Arial"/>
        </w:rPr>
        <w:t xml:space="preserve">Execução de piso em vidro </w:t>
      </w:r>
      <w:proofErr w:type="spellStart"/>
      <w:r>
        <w:rPr>
          <w:rFonts w:ascii="Arial" w:hAnsi="Arial" w:cs="Arial"/>
        </w:rPr>
        <w:t>multilaminado</w:t>
      </w:r>
      <w:proofErr w:type="spellEnd"/>
      <w:r>
        <w:rPr>
          <w:rFonts w:ascii="Arial" w:hAnsi="Arial" w:cs="Arial"/>
        </w:rPr>
        <w:t xml:space="preserve"> </w:t>
      </w:r>
      <w:proofErr w:type="spellStart"/>
      <w:r>
        <w:rPr>
          <w:rFonts w:ascii="Arial" w:hAnsi="Arial" w:cs="Arial"/>
        </w:rPr>
        <w:t>retroiluminado</w:t>
      </w:r>
      <w:proofErr w:type="spellEnd"/>
      <w:r>
        <w:rPr>
          <w:rFonts w:ascii="Arial" w:hAnsi="Arial" w:cs="Arial"/>
        </w:rPr>
        <w:t xml:space="preserve"> com pigmentação azul e tratamento antiderrapante na área externa da plataforma em um nicho onde serão colocadas diversas luminárias que irão participar do ambiente externo.</w:t>
      </w:r>
    </w:p>
    <w:p w:rsidR="000D6D40" w:rsidRDefault="000D6D40" w:rsidP="00C86F8B">
      <w:pPr>
        <w:spacing w:line="276" w:lineRule="auto"/>
        <w:ind w:firstLine="708"/>
        <w:jc w:val="both"/>
        <w:rPr>
          <w:rFonts w:ascii="Arial" w:hAnsi="Arial" w:cs="Arial"/>
        </w:rPr>
      </w:pPr>
      <w:r>
        <w:rPr>
          <w:rFonts w:ascii="Arial" w:hAnsi="Arial" w:cs="Arial"/>
        </w:rPr>
        <w:t>Para a proteção das esquadrias elípticas e dos seus vidros, será executado um guarda corpo de vidro em vidros laminados de 8mm do tipo Guardian na parte interior da plataforma.</w:t>
      </w:r>
    </w:p>
    <w:p w:rsidR="00D64A95" w:rsidRDefault="00D64A95" w:rsidP="00C86F8B">
      <w:pPr>
        <w:spacing w:line="276" w:lineRule="auto"/>
        <w:ind w:firstLine="708"/>
        <w:jc w:val="both"/>
        <w:rPr>
          <w:rFonts w:ascii="Arial" w:hAnsi="Arial" w:cs="Arial"/>
        </w:rPr>
      </w:pPr>
      <w:r>
        <w:rPr>
          <w:rFonts w:ascii="Arial" w:hAnsi="Arial" w:cs="Arial"/>
        </w:rPr>
        <w:t>Toda sua fachada será revestida por ACM série nano, resistente ao fogo, na cor branco porcelana, que serão</w:t>
      </w:r>
      <w:r w:rsidR="00B146D3">
        <w:rPr>
          <w:rFonts w:ascii="Arial" w:hAnsi="Arial" w:cs="Arial"/>
        </w:rPr>
        <w:t xml:space="preserve"> fixados sobre as chapas de aço da estrutura metálica.</w:t>
      </w:r>
    </w:p>
    <w:p w:rsidR="00220B4D" w:rsidRDefault="00220B4D" w:rsidP="00220B4D">
      <w:pPr>
        <w:spacing w:line="276" w:lineRule="auto"/>
        <w:ind w:firstLine="708"/>
        <w:jc w:val="both"/>
        <w:rPr>
          <w:rFonts w:ascii="Arial" w:hAnsi="Arial" w:cs="Arial"/>
        </w:rPr>
      </w:pPr>
    </w:p>
    <w:p w:rsidR="00216C37" w:rsidRPr="00BC2ECD" w:rsidRDefault="007055D9" w:rsidP="00216C37">
      <w:pPr>
        <w:spacing w:line="276" w:lineRule="auto"/>
        <w:jc w:val="both"/>
        <w:rPr>
          <w:rFonts w:ascii="Arial" w:hAnsi="Arial" w:cs="Arial"/>
          <w:b/>
        </w:rPr>
      </w:pPr>
      <w:r w:rsidRPr="00BC2ECD">
        <w:rPr>
          <w:rFonts w:ascii="Arial" w:hAnsi="Arial" w:cs="Arial"/>
          <w:b/>
        </w:rPr>
        <w:t xml:space="preserve">Esquadrias </w:t>
      </w:r>
      <w:r>
        <w:rPr>
          <w:rFonts w:ascii="Arial" w:hAnsi="Arial" w:cs="Arial"/>
          <w:b/>
        </w:rPr>
        <w:t>d</w:t>
      </w:r>
      <w:r w:rsidRPr="00BC2ECD">
        <w:rPr>
          <w:rFonts w:ascii="Arial" w:hAnsi="Arial" w:cs="Arial"/>
          <w:b/>
        </w:rPr>
        <w:t>e Madeira:</w:t>
      </w:r>
    </w:p>
    <w:p w:rsidR="00FE6050" w:rsidRDefault="00216C37" w:rsidP="00216C37">
      <w:pPr>
        <w:spacing w:line="276" w:lineRule="auto"/>
        <w:ind w:firstLine="708"/>
        <w:jc w:val="both"/>
        <w:rPr>
          <w:rFonts w:ascii="Arial" w:hAnsi="Arial" w:cs="Arial"/>
        </w:rPr>
      </w:pPr>
      <w:r w:rsidRPr="00BC2ECD">
        <w:rPr>
          <w:rFonts w:ascii="Arial" w:hAnsi="Arial" w:cs="Arial"/>
        </w:rPr>
        <w:t xml:space="preserve">As portas </w:t>
      </w:r>
      <w:r w:rsidR="00FE6050">
        <w:rPr>
          <w:rFonts w:ascii="Arial" w:hAnsi="Arial" w:cs="Arial"/>
        </w:rPr>
        <w:t xml:space="preserve">de entrada </w:t>
      </w:r>
      <w:r w:rsidRPr="00BC2ECD">
        <w:rPr>
          <w:rFonts w:ascii="Arial" w:hAnsi="Arial" w:cs="Arial"/>
        </w:rPr>
        <w:t>dos banheiros e da sala</w:t>
      </w:r>
      <w:r w:rsidR="00FE6050">
        <w:rPr>
          <w:rFonts w:ascii="Arial" w:hAnsi="Arial" w:cs="Arial"/>
        </w:rPr>
        <w:t xml:space="preserve"> administrativa</w:t>
      </w:r>
      <w:r w:rsidRPr="00BC2ECD">
        <w:rPr>
          <w:rFonts w:ascii="Arial" w:hAnsi="Arial" w:cs="Arial"/>
        </w:rPr>
        <w:t xml:space="preserve"> ser</w:t>
      </w:r>
      <w:r w:rsidR="00FE6050">
        <w:rPr>
          <w:rFonts w:ascii="Arial" w:hAnsi="Arial" w:cs="Arial"/>
        </w:rPr>
        <w:t>á em compensada nas medidas de projeto</w:t>
      </w:r>
      <w:r w:rsidRPr="00BC2ECD">
        <w:rPr>
          <w:rFonts w:ascii="Arial" w:hAnsi="Arial" w:cs="Arial"/>
        </w:rPr>
        <w:t xml:space="preserve">, folheada nas 2 faces, guarnição de canela, sendo aduela de 13 x 3cm e </w:t>
      </w:r>
      <w:proofErr w:type="spellStart"/>
      <w:r w:rsidRPr="00BC2ECD">
        <w:rPr>
          <w:rFonts w:ascii="Arial" w:hAnsi="Arial" w:cs="Arial"/>
        </w:rPr>
        <w:t>alizares</w:t>
      </w:r>
      <w:proofErr w:type="spellEnd"/>
      <w:r w:rsidRPr="00BC2ECD">
        <w:rPr>
          <w:rFonts w:ascii="Arial" w:hAnsi="Arial" w:cs="Arial"/>
        </w:rPr>
        <w:t xml:space="preserve"> de 5 x 2cm.</w:t>
      </w:r>
      <w:r w:rsidR="00FE6050">
        <w:rPr>
          <w:rFonts w:ascii="Arial" w:hAnsi="Arial" w:cs="Arial"/>
        </w:rPr>
        <w:t xml:space="preserve"> </w:t>
      </w:r>
    </w:p>
    <w:p w:rsidR="00216C37" w:rsidRDefault="00B146D3" w:rsidP="00216C37">
      <w:pPr>
        <w:spacing w:line="276" w:lineRule="auto"/>
        <w:ind w:firstLine="708"/>
        <w:jc w:val="both"/>
        <w:rPr>
          <w:rFonts w:ascii="Arial" w:hAnsi="Arial" w:cs="Arial"/>
        </w:rPr>
      </w:pPr>
      <w:r>
        <w:rPr>
          <w:rFonts w:ascii="Arial" w:hAnsi="Arial" w:cs="Arial"/>
        </w:rPr>
        <w:t>As portas do estúdio de gravação serão de madeira com tratamento acústico de até 30Db. Nas frestas deverão ser colocadas borrachas para aumentar a vedação.</w:t>
      </w:r>
    </w:p>
    <w:p w:rsidR="00220B4D" w:rsidRPr="00BC2ECD" w:rsidRDefault="00220B4D" w:rsidP="00216C37">
      <w:pPr>
        <w:spacing w:line="276" w:lineRule="auto"/>
        <w:ind w:firstLine="708"/>
        <w:jc w:val="both"/>
        <w:rPr>
          <w:rFonts w:ascii="Arial" w:hAnsi="Arial" w:cs="Arial"/>
        </w:rPr>
      </w:pPr>
    </w:p>
    <w:p w:rsidR="00216C37" w:rsidRPr="00B146D3" w:rsidRDefault="00846347" w:rsidP="00B146D3">
      <w:pPr>
        <w:spacing w:line="276" w:lineRule="auto"/>
        <w:jc w:val="both"/>
        <w:rPr>
          <w:rFonts w:ascii="Arial" w:hAnsi="Arial" w:cs="Arial"/>
          <w:b/>
        </w:rPr>
      </w:pPr>
      <w:r w:rsidRPr="00BC2ECD">
        <w:rPr>
          <w:rFonts w:ascii="Arial" w:hAnsi="Arial" w:cs="Arial"/>
          <w:b/>
        </w:rPr>
        <w:t xml:space="preserve">Esquadrias </w:t>
      </w:r>
      <w:r>
        <w:rPr>
          <w:rFonts w:ascii="Arial" w:hAnsi="Arial" w:cs="Arial"/>
          <w:b/>
        </w:rPr>
        <w:t>d</w:t>
      </w:r>
      <w:r w:rsidRPr="00BC2ECD">
        <w:rPr>
          <w:rFonts w:ascii="Arial" w:hAnsi="Arial" w:cs="Arial"/>
          <w:b/>
        </w:rPr>
        <w:t>e Alumínio:</w:t>
      </w:r>
    </w:p>
    <w:p w:rsidR="00846347" w:rsidRDefault="00846347" w:rsidP="00216C37">
      <w:pPr>
        <w:spacing w:line="276" w:lineRule="auto"/>
        <w:ind w:firstLine="708"/>
        <w:jc w:val="both"/>
        <w:rPr>
          <w:rFonts w:ascii="Arial" w:hAnsi="Arial" w:cs="Arial"/>
        </w:rPr>
      </w:pPr>
      <w:r>
        <w:rPr>
          <w:rFonts w:ascii="Arial" w:hAnsi="Arial" w:cs="Arial"/>
        </w:rPr>
        <w:t>Na tram</w:t>
      </w:r>
      <w:r w:rsidR="00B146D3">
        <w:rPr>
          <w:rFonts w:ascii="Arial" w:hAnsi="Arial" w:cs="Arial"/>
        </w:rPr>
        <w:t xml:space="preserve">a frontal, no vidro lateral, nas janelas elípticas e circulares </w:t>
      </w:r>
      <w:r w:rsidR="008A6A88">
        <w:rPr>
          <w:rFonts w:ascii="Arial" w:hAnsi="Arial" w:cs="Arial"/>
        </w:rPr>
        <w:t xml:space="preserve">serão instalados caixilhos fixos de alumínio </w:t>
      </w:r>
      <w:r w:rsidR="00B146D3">
        <w:rPr>
          <w:rFonts w:ascii="Arial" w:hAnsi="Arial" w:cs="Arial"/>
        </w:rPr>
        <w:t xml:space="preserve">e de </w:t>
      </w:r>
      <w:proofErr w:type="spellStart"/>
      <w:r w:rsidR="00B146D3">
        <w:rPr>
          <w:rFonts w:ascii="Arial" w:hAnsi="Arial" w:cs="Arial"/>
        </w:rPr>
        <w:t>maxiar</w:t>
      </w:r>
      <w:proofErr w:type="spellEnd"/>
      <w:r w:rsidR="00B146D3">
        <w:rPr>
          <w:rFonts w:ascii="Arial" w:hAnsi="Arial" w:cs="Arial"/>
        </w:rPr>
        <w:t xml:space="preserve"> </w:t>
      </w:r>
      <w:r w:rsidR="008A6A88">
        <w:rPr>
          <w:rFonts w:ascii="Arial" w:hAnsi="Arial" w:cs="Arial"/>
        </w:rPr>
        <w:t xml:space="preserve">para posterior instalação de vidros </w:t>
      </w:r>
      <w:r w:rsidR="00B146D3">
        <w:rPr>
          <w:rFonts w:ascii="Arial" w:hAnsi="Arial" w:cs="Arial"/>
        </w:rPr>
        <w:t>especiais.</w:t>
      </w:r>
    </w:p>
    <w:p w:rsidR="00EB2FDE" w:rsidRDefault="00EB2FDE" w:rsidP="00B146D3">
      <w:pPr>
        <w:spacing w:line="276" w:lineRule="auto"/>
        <w:jc w:val="both"/>
        <w:rPr>
          <w:rFonts w:ascii="Arial" w:hAnsi="Arial" w:cs="Arial"/>
        </w:rPr>
      </w:pPr>
    </w:p>
    <w:p w:rsidR="008A6A88" w:rsidRPr="008A6A88" w:rsidRDefault="008A6A88" w:rsidP="008A6A88">
      <w:pPr>
        <w:spacing w:line="276" w:lineRule="auto"/>
        <w:jc w:val="both"/>
        <w:rPr>
          <w:rFonts w:ascii="Arial" w:hAnsi="Arial" w:cs="Arial"/>
          <w:b/>
        </w:rPr>
      </w:pPr>
      <w:r w:rsidRPr="008A6A88">
        <w:rPr>
          <w:rFonts w:ascii="Arial" w:hAnsi="Arial" w:cs="Arial"/>
          <w:b/>
        </w:rPr>
        <w:t>Policarbonato</w:t>
      </w:r>
    </w:p>
    <w:p w:rsidR="00B33767" w:rsidRDefault="00770E2B" w:rsidP="000D6D40">
      <w:pPr>
        <w:spacing w:line="276" w:lineRule="auto"/>
        <w:ind w:firstLine="708"/>
        <w:jc w:val="both"/>
        <w:rPr>
          <w:rFonts w:ascii="Arial" w:hAnsi="Arial" w:cs="Arial"/>
        </w:rPr>
      </w:pPr>
      <w:r>
        <w:rPr>
          <w:rFonts w:ascii="Arial" w:hAnsi="Arial" w:cs="Arial"/>
        </w:rPr>
        <w:t xml:space="preserve">Os policarbonatos junto com sua estrutura são utilizados para a execução das luminárias que deverão ser feitas sobre medida para </w:t>
      </w:r>
      <w:r w:rsidR="000D6D40">
        <w:rPr>
          <w:rFonts w:ascii="Arial" w:hAnsi="Arial" w:cs="Arial"/>
        </w:rPr>
        <w:t xml:space="preserve">o interior da </w:t>
      </w:r>
      <w:proofErr w:type="gramStart"/>
      <w:r w:rsidR="000D6D40">
        <w:rPr>
          <w:rFonts w:ascii="Arial" w:hAnsi="Arial" w:cs="Arial"/>
        </w:rPr>
        <w:t>plataforma.</w:t>
      </w:r>
      <w:r w:rsidR="008A6A88">
        <w:rPr>
          <w:rFonts w:ascii="Arial" w:hAnsi="Arial" w:cs="Arial"/>
        </w:rPr>
        <w:t>.</w:t>
      </w:r>
      <w:proofErr w:type="gramEnd"/>
    </w:p>
    <w:p w:rsidR="000D6D40" w:rsidRDefault="000D6D40" w:rsidP="000D6D40">
      <w:pPr>
        <w:spacing w:line="276" w:lineRule="auto"/>
        <w:jc w:val="both"/>
        <w:rPr>
          <w:rFonts w:ascii="Arial" w:hAnsi="Arial" w:cs="Arial"/>
        </w:rPr>
      </w:pPr>
    </w:p>
    <w:p w:rsidR="000D6D40" w:rsidRDefault="000D6D40" w:rsidP="000D6D40">
      <w:pPr>
        <w:spacing w:line="276" w:lineRule="auto"/>
        <w:jc w:val="both"/>
        <w:rPr>
          <w:rFonts w:ascii="Arial" w:hAnsi="Arial" w:cs="Arial"/>
          <w:b/>
        </w:rPr>
      </w:pPr>
      <w:r w:rsidRPr="000D6D40">
        <w:rPr>
          <w:rFonts w:ascii="Arial" w:hAnsi="Arial" w:cs="Arial"/>
          <w:b/>
        </w:rPr>
        <w:t>Serralheria</w:t>
      </w:r>
    </w:p>
    <w:p w:rsidR="000D6D40" w:rsidRDefault="000D6D40" w:rsidP="000D6D40">
      <w:pPr>
        <w:spacing w:line="276" w:lineRule="auto"/>
        <w:jc w:val="both"/>
        <w:rPr>
          <w:rFonts w:ascii="Arial" w:hAnsi="Arial" w:cs="Arial"/>
        </w:rPr>
      </w:pPr>
      <w:r>
        <w:rPr>
          <w:rFonts w:ascii="Arial" w:hAnsi="Arial" w:cs="Arial"/>
          <w:b/>
        </w:rPr>
        <w:tab/>
      </w:r>
      <w:r>
        <w:rPr>
          <w:rFonts w:ascii="Arial" w:hAnsi="Arial" w:cs="Arial"/>
        </w:rPr>
        <w:t xml:space="preserve">Na escada será colocado guarda corpo de ferro </w:t>
      </w:r>
      <w:r w:rsidRPr="000D6D40">
        <w:rPr>
          <w:rFonts w:ascii="Arial" w:hAnsi="Arial" w:cs="Arial"/>
        </w:rPr>
        <w:t>em lances de 3,00 a 4,00m e 1,00m de altura</w:t>
      </w:r>
      <w:r>
        <w:rPr>
          <w:rFonts w:ascii="Arial" w:hAnsi="Arial" w:cs="Arial"/>
        </w:rPr>
        <w:t xml:space="preserve"> para realizar a proteção da mesma, </w:t>
      </w:r>
      <w:proofErr w:type="spellStart"/>
      <w:r>
        <w:rPr>
          <w:rFonts w:ascii="Arial" w:hAnsi="Arial" w:cs="Arial"/>
        </w:rPr>
        <w:t>porteriormente</w:t>
      </w:r>
      <w:proofErr w:type="spellEnd"/>
      <w:r>
        <w:rPr>
          <w:rFonts w:ascii="Arial" w:hAnsi="Arial" w:cs="Arial"/>
        </w:rPr>
        <w:t xml:space="preserve"> será pintado na cor que for estabelecida.</w:t>
      </w:r>
    </w:p>
    <w:p w:rsidR="000D6D40" w:rsidRPr="000D6D40" w:rsidRDefault="000D6D40" w:rsidP="000D6D40">
      <w:pPr>
        <w:spacing w:line="276" w:lineRule="auto"/>
        <w:jc w:val="both"/>
        <w:rPr>
          <w:rFonts w:ascii="Arial" w:hAnsi="Arial" w:cs="Arial"/>
        </w:rPr>
      </w:pPr>
    </w:p>
    <w:p w:rsidR="00216C37" w:rsidRPr="00BC2ECD" w:rsidRDefault="00C176A8" w:rsidP="00216C37">
      <w:pPr>
        <w:spacing w:line="276" w:lineRule="auto"/>
        <w:jc w:val="both"/>
        <w:rPr>
          <w:rFonts w:ascii="Arial" w:hAnsi="Arial" w:cs="Arial"/>
          <w:b/>
        </w:rPr>
      </w:pPr>
      <w:r>
        <w:rPr>
          <w:rFonts w:ascii="Arial" w:hAnsi="Arial" w:cs="Arial"/>
          <w:b/>
        </w:rPr>
        <w:t>Ferragens</w:t>
      </w:r>
    </w:p>
    <w:p w:rsidR="00216C37" w:rsidRPr="00BC2ECD" w:rsidRDefault="00216C37" w:rsidP="00216C37">
      <w:pPr>
        <w:spacing w:line="276" w:lineRule="auto"/>
        <w:ind w:firstLine="708"/>
        <w:jc w:val="both"/>
        <w:rPr>
          <w:rFonts w:ascii="Arial" w:hAnsi="Arial" w:cs="Arial"/>
        </w:rPr>
      </w:pPr>
      <w:r w:rsidRPr="00BC2ECD">
        <w:rPr>
          <w:rFonts w:ascii="Arial" w:hAnsi="Arial" w:cs="Arial"/>
        </w:rPr>
        <w:t>Serão adequadas a garantir perfeitas condições de funcionamento, fixação e segurança das esquadrias.</w:t>
      </w:r>
    </w:p>
    <w:p w:rsidR="00216C37" w:rsidRPr="00BC2ECD" w:rsidRDefault="00C176A8" w:rsidP="00C176A8">
      <w:pPr>
        <w:spacing w:line="276" w:lineRule="auto"/>
        <w:ind w:left="708"/>
        <w:jc w:val="both"/>
        <w:rPr>
          <w:rFonts w:ascii="Arial" w:hAnsi="Arial" w:cs="Arial"/>
          <w:b/>
        </w:rPr>
      </w:pPr>
      <w:r>
        <w:rPr>
          <w:rFonts w:ascii="Arial" w:hAnsi="Arial" w:cs="Arial"/>
          <w:b/>
        </w:rPr>
        <w:t xml:space="preserve">Portas </w:t>
      </w:r>
      <w:r w:rsidR="00216C37" w:rsidRPr="00BC2ECD">
        <w:rPr>
          <w:rFonts w:ascii="Arial" w:hAnsi="Arial" w:cs="Arial"/>
          <w:b/>
        </w:rPr>
        <w:t>Internas (para porta de madeira de 1 folhas):</w:t>
      </w:r>
    </w:p>
    <w:p w:rsidR="00216C37" w:rsidRPr="00BC2ECD" w:rsidRDefault="00216C37" w:rsidP="00C176A8">
      <w:pPr>
        <w:spacing w:line="276" w:lineRule="auto"/>
        <w:ind w:left="708"/>
        <w:jc w:val="both"/>
        <w:rPr>
          <w:rFonts w:ascii="Arial" w:hAnsi="Arial" w:cs="Arial"/>
        </w:rPr>
      </w:pPr>
      <w:r w:rsidRPr="00BC2ECD">
        <w:rPr>
          <w:rFonts w:ascii="Arial" w:hAnsi="Arial" w:cs="Arial"/>
        </w:rPr>
        <w:t>- Fechadura de cilindro central, de latão, acabamento cromado;</w:t>
      </w:r>
    </w:p>
    <w:p w:rsidR="00216C37" w:rsidRPr="00BC2ECD" w:rsidRDefault="00216C37" w:rsidP="00C176A8">
      <w:pPr>
        <w:spacing w:line="276" w:lineRule="auto"/>
        <w:ind w:left="708"/>
        <w:jc w:val="both"/>
        <w:rPr>
          <w:rFonts w:ascii="Arial" w:hAnsi="Arial" w:cs="Arial"/>
        </w:rPr>
      </w:pPr>
      <w:r w:rsidRPr="00BC2ECD">
        <w:rPr>
          <w:rFonts w:ascii="Arial" w:hAnsi="Arial" w:cs="Arial"/>
        </w:rPr>
        <w:t>- Maçaneta tipo bola, e espelho circular, de latão, acabamento cromado;</w:t>
      </w:r>
    </w:p>
    <w:p w:rsidR="00216C37" w:rsidRPr="00BC2ECD" w:rsidRDefault="00216C37" w:rsidP="00C176A8">
      <w:pPr>
        <w:spacing w:line="276" w:lineRule="auto"/>
        <w:ind w:left="708"/>
        <w:jc w:val="both"/>
        <w:rPr>
          <w:rFonts w:ascii="Arial" w:hAnsi="Arial" w:cs="Arial"/>
        </w:rPr>
      </w:pPr>
      <w:r w:rsidRPr="00BC2ECD">
        <w:rPr>
          <w:rFonts w:ascii="Arial" w:hAnsi="Arial" w:cs="Arial"/>
        </w:rPr>
        <w:t xml:space="preserve">- </w:t>
      </w:r>
      <w:proofErr w:type="gramStart"/>
      <w:r w:rsidRPr="00BC2ECD">
        <w:rPr>
          <w:rFonts w:ascii="Arial" w:hAnsi="Arial" w:cs="Arial"/>
        </w:rPr>
        <w:t>03 dobradiças</w:t>
      </w:r>
      <w:proofErr w:type="gramEnd"/>
      <w:r w:rsidRPr="00BC2ECD">
        <w:rPr>
          <w:rFonts w:ascii="Arial" w:hAnsi="Arial" w:cs="Arial"/>
        </w:rPr>
        <w:t xml:space="preserve"> 3” x 3” de aço laminado, com pino (eixo) e bolas de ferro, acabamento cromado.</w:t>
      </w:r>
    </w:p>
    <w:p w:rsidR="005E3709" w:rsidRPr="00480F68" w:rsidRDefault="005E3709" w:rsidP="00EB2FDE">
      <w:pPr>
        <w:pStyle w:val="PargrafodaLista"/>
        <w:numPr>
          <w:ilvl w:val="0"/>
          <w:numId w:val="16"/>
        </w:numPr>
        <w:spacing w:before="360"/>
        <w:contextualSpacing w:val="0"/>
        <w:rPr>
          <w:rFonts w:ascii="Arial" w:hAnsi="Arial" w:cs="Arial"/>
          <w:b/>
          <w:sz w:val="24"/>
          <w:szCs w:val="28"/>
        </w:rPr>
      </w:pPr>
      <w:r w:rsidRPr="00480F68">
        <w:rPr>
          <w:rFonts w:ascii="Arial" w:hAnsi="Arial" w:cs="Arial"/>
          <w:b/>
          <w:sz w:val="24"/>
          <w:szCs w:val="28"/>
        </w:rPr>
        <w:t>INSTALAÇÕES ELÉTRICAS, HIDRÁULICAS, SANITÁRIAS E MECÂNICAS</w:t>
      </w:r>
    </w:p>
    <w:p w:rsidR="000C44D5" w:rsidRPr="000C44D5" w:rsidRDefault="000C44D5" w:rsidP="000C44D5">
      <w:pPr>
        <w:spacing w:line="276" w:lineRule="auto"/>
        <w:ind w:firstLine="708"/>
        <w:jc w:val="both"/>
        <w:rPr>
          <w:rFonts w:ascii="Arial" w:hAnsi="Arial" w:cs="Arial"/>
        </w:rPr>
      </w:pPr>
      <w:r w:rsidRPr="000C44D5">
        <w:rPr>
          <w:rFonts w:ascii="Arial" w:hAnsi="Arial" w:cs="Arial"/>
        </w:rPr>
        <w:t>Os aparelhos elétricos, sanitários, equipamentos afins e respectivos pertences e peças complementares serão fornecidos e instalados de acordo com as indicações do projeto, sendo a Contratada responsável pelo perfeito estado dos materiais empregados antes e após o seu assentamento, até a entrega da obra.</w:t>
      </w:r>
    </w:p>
    <w:p w:rsidR="000C44D5" w:rsidRDefault="000C44D5" w:rsidP="000C44D5">
      <w:pPr>
        <w:spacing w:line="276" w:lineRule="auto"/>
        <w:ind w:firstLine="708"/>
        <w:jc w:val="both"/>
        <w:rPr>
          <w:rFonts w:ascii="Arial" w:hAnsi="Arial" w:cs="Arial"/>
        </w:rPr>
      </w:pPr>
      <w:r w:rsidRPr="000C44D5">
        <w:rPr>
          <w:rFonts w:ascii="Arial" w:hAnsi="Arial" w:cs="Arial"/>
        </w:rPr>
        <w:t>Todas as canalizações de água e esgoto deverão ser colocadas em carga para teste, antes do revestimento das tubulações e das instalações dos aparelhos</w:t>
      </w:r>
      <w:r>
        <w:rPr>
          <w:rFonts w:ascii="Arial" w:hAnsi="Arial" w:cs="Arial"/>
        </w:rPr>
        <w:t>.</w:t>
      </w:r>
    </w:p>
    <w:p w:rsidR="00EB2FDE" w:rsidRPr="000C44D5" w:rsidRDefault="00EB2FDE" w:rsidP="000C44D5">
      <w:pPr>
        <w:spacing w:line="276" w:lineRule="auto"/>
        <w:ind w:firstLine="708"/>
        <w:jc w:val="both"/>
        <w:rPr>
          <w:rFonts w:ascii="Arial" w:hAnsi="Arial" w:cs="Arial"/>
        </w:rPr>
      </w:pPr>
    </w:p>
    <w:p w:rsidR="000C44D5" w:rsidRPr="000C44D5" w:rsidRDefault="000C44D5" w:rsidP="00E515AC">
      <w:pPr>
        <w:spacing w:line="276" w:lineRule="auto"/>
        <w:jc w:val="both"/>
        <w:rPr>
          <w:rFonts w:ascii="Arial" w:hAnsi="Arial" w:cs="Arial"/>
          <w:b/>
        </w:rPr>
      </w:pPr>
      <w:r w:rsidRPr="000C44D5">
        <w:rPr>
          <w:rFonts w:ascii="Arial" w:hAnsi="Arial" w:cs="Arial"/>
          <w:b/>
        </w:rPr>
        <w:t xml:space="preserve">Instalações </w:t>
      </w:r>
      <w:proofErr w:type="spellStart"/>
      <w:r w:rsidRPr="000C44D5">
        <w:rPr>
          <w:rFonts w:ascii="Arial" w:hAnsi="Arial" w:cs="Arial"/>
          <w:b/>
        </w:rPr>
        <w:t>Hidrosanitárias</w:t>
      </w:r>
      <w:proofErr w:type="spellEnd"/>
    </w:p>
    <w:p w:rsidR="000C44D5" w:rsidRPr="000C44D5" w:rsidRDefault="000C44D5" w:rsidP="000C44D5">
      <w:pPr>
        <w:spacing w:line="276" w:lineRule="auto"/>
        <w:ind w:firstLine="708"/>
        <w:jc w:val="both"/>
        <w:rPr>
          <w:rFonts w:ascii="Arial" w:hAnsi="Arial" w:cs="Arial"/>
        </w:rPr>
      </w:pPr>
      <w:r w:rsidRPr="000C44D5">
        <w:rPr>
          <w:rFonts w:ascii="Arial" w:hAnsi="Arial" w:cs="Arial"/>
        </w:rPr>
        <w:t>O abastecimento de água será feito pelos reservatórios, superior e inferior, das edificações.</w:t>
      </w:r>
      <w:r>
        <w:rPr>
          <w:rFonts w:ascii="Arial" w:hAnsi="Arial" w:cs="Arial"/>
        </w:rPr>
        <w:t xml:space="preserve"> </w:t>
      </w:r>
      <w:r w:rsidRPr="000C44D5">
        <w:rPr>
          <w:rFonts w:ascii="Arial" w:hAnsi="Arial" w:cs="Arial"/>
        </w:rPr>
        <w:t xml:space="preserve">Ficará a cargo da Contratada a construção e o abastecimento de água da caixa d’água inferior (cisterna) </w:t>
      </w:r>
      <w:r>
        <w:rPr>
          <w:rFonts w:ascii="Arial" w:hAnsi="Arial" w:cs="Arial"/>
        </w:rPr>
        <w:t xml:space="preserve">e/ou da caixa d’água superior. </w:t>
      </w:r>
      <w:r w:rsidRPr="000C44D5">
        <w:rPr>
          <w:rFonts w:ascii="Arial" w:hAnsi="Arial" w:cs="Arial"/>
        </w:rPr>
        <w:t>A distribuição será feita em PVC sobre a laje e pelas colunas de descida embutidas nas alve</w:t>
      </w:r>
      <w:r>
        <w:rPr>
          <w:rFonts w:ascii="Arial" w:hAnsi="Arial" w:cs="Arial"/>
        </w:rPr>
        <w:t>narias</w:t>
      </w:r>
      <w:r w:rsidRPr="000C44D5">
        <w:rPr>
          <w:rFonts w:ascii="Arial" w:hAnsi="Arial" w:cs="Arial"/>
        </w:rPr>
        <w:t>.</w:t>
      </w:r>
    </w:p>
    <w:p w:rsidR="000C44D5" w:rsidRPr="000C44D5" w:rsidRDefault="000C44D5" w:rsidP="000C44D5">
      <w:pPr>
        <w:spacing w:line="276" w:lineRule="auto"/>
        <w:ind w:firstLine="708"/>
        <w:jc w:val="both"/>
        <w:rPr>
          <w:rFonts w:ascii="Arial" w:hAnsi="Arial" w:cs="Arial"/>
        </w:rPr>
      </w:pPr>
      <w:r w:rsidRPr="000C44D5">
        <w:rPr>
          <w:rFonts w:ascii="Arial" w:hAnsi="Arial" w:cs="Arial"/>
        </w:rPr>
        <w:t xml:space="preserve">Os serviços de instalação de esgoto compreenderão a execução das redes prediais internas de esgotos primários e secundários, tubulação de ventilação, rede externa </w:t>
      </w:r>
      <w:proofErr w:type="gramStart"/>
      <w:r w:rsidRPr="000C44D5">
        <w:rPr>
          <w:rFonts w:ascii="Arial" w:hAnsi="Arial" w:cs="Arial"/>
        </w:rPr>
        <w:t>da esgoto primário</w:t>
      </w:r>
      <w:proofErr w:type="gramEnd"/>
      <w:r w:rsidRPr="000C44D5">
        <w:rPr>
          <w:rFonts w:ascii="Arial" w:hAnsi="Arial" w:cs="Arial"/>
        </w:rPr>
        <w:t>, encaminhada à rede de esgoto geral.</w:t>
      </w:r>
    </w:p>
    <w:p w:rsidR="000C44D5" w:rsidRPr="000C44D5" w:rsidRDefault="000C44D5" w:rsidP="000C44D5">
      <w:pPr>
        <w:spacing w:line="276" w:lineRule="auto"/>
        <w:ind w:firstLine="708"/>
        <w:jc w:val="both"/>
        <w:rPr>
          <w:rFonts w:ascii="Arial" w:hAnsi="Arial" w:cs="Arial"/>
        </w:rPr>
      </w:pPr>
      <w:r w:rsidRPr="000C44D5">
        <w:rPr>
          <w:rFonts w:ascii="Arial" w:hAnsi="Arial" w:cs="Arial"/>
        </w:rPr>
        <w:t>As tubulações internas e externas de esgotos primários e secundários serão de PVC, A declividade mínima dos tubos deverá ser de 3%.</w:t>
      </w:r>
    </w:p>
    <w:p w:rsidR="000C44D5" w:rsidRPr="000C44D5" w:rsidRDefault="000C44D5" w:rsidP="000C44D5">
      <w:pPr>
        <w:spacing w:line="276" w:lineRule="auto"/>
        <w:ind w:firstLine="708"/>
        <w:jc w:val="both"/>
        <w:rPr>
          <w:rFonts w:ascii="Arial" w:hAnsi="Arial" w:cs="Arial"/>
        </w:rPr>
      </w:pPr>
      <w:r w:rsidRPr="000C44D5">
        <w:rPr>
          <w:rFonts w:ascii="Arial" w:hAnsi="Arial" w:cs="Arial"/>
        </w:rPr>
        <w:t xml:space="preserve">Durante a execução das obras, as extremidades livres das canalizações serão </w:t>
      </w:r>
      <w:proofErr w:type="gramStart"/>
      <w:r w:rsidRPr="000C44D5">
        <w:rPr>
          <w:rFonts w:ascii="Arial" w:hAnsi="Arial" w:cs="Arial"/>
        </w:rPr>
        <w:t>protegidos</w:t>
      </w:r>
      <w:proofErr w:type="gramEnd"/>
      <w:r w:rsidRPr="000C44D5">
        <w:rPr>
          <w:rFonts w:ascii="Arial" w:hAnsi="Arial" w:cs="Arial"/>
        </w:rPr>
        <w:t xml:space="preserve">, até a montagem dos aparelhos sanitários, ou o prosseguimento de assentamento de tubulação, com buchas de rosca ou </w:t>
      </w:r>
      <w:proofErr w:type="spellStart"/>
      <w:r w:rsidRPr="000C44D5">
        <w:rPr>
          <w:rFonts w:ascii="Arial" w:hAnsi="Arial" w:cs="Arial"/>
        </w:rPr>
        <w:t>plugs</w:t>
      </w:r>
      <w:proofErr w:type="spellEnd"/>
      <w:r w:rsidRPr="000C44D5">
        <w:rPr>
          <w:rFonts w:ascii="Arial" w:hAnsi="Arial" w:cs="Arial"/>
        </w:rPr>
        <w:t xml:space="preserve">, não sendo tolerado o emprego de buchas de papel ou de madeira para tal fim. Toda coluna de descida de esgoto terá tubo </w:t>
      </w:r>
      <w:proofErr w:type="spellStart"/>
      <w:r w:rsidRPr="000C44D5">
        <w:rPr>
          <w:rFonts w:ascii="Arial" w:hAnsi="Arial" w:cs="Arial"/>
        </w:rPr>
        <w:t>operculado</w:t>
      </w:r>
      <w:proofErr w:type="spellEnd"/>
      <w:r w:rsidRPr="000C44D5">
        <w:rPr>
          <w:rFonts w:ascii="Arial" w:hAnsi="Arial" w:cs="Arial"/>
        </w:rPr>
        <w:t>.</w:t>
      </w:r>
    </w:p>
    <w:p w:rsidR="000C44D5" w:rsidRPr="000C44D5" w:rsidRDefault="000C44D5" w:rsidP="000C44D5">
      <w:pPr>
        <w:spacing w:line="276" w:lineRule="auto"/>
        <w:ind w:firstLine="708"/>
        <w:jc w:val="both"/>
        <w:rPr>
          <w:rFonts w:ascii="Arial" w:hAnsi="Arial" w:cs="Arial"/>
        </w:rPr>
      </w:pPr>
      <w:r w:rsidRPr="000C44D5">
        <w:rPr>
          <w:rFonts w:ascii="Arial" w:hAnsi="Arial" w:cs="Arial"/>
        </w:rPr>
        <w:t>Os ralos sifonados serão de PVC, com acabamento cromado com grelha giratória, sendo instalados de acordo com as instruções de montagem do fabricante.</w:t>
      </w:r>
    </w:p>
    <w:p w:rsidR="000C44D5" w:rsidRPr="000C44D5" w:rsidRDefault="000C44D5" w:rsidP="000C44D5">
      <w:pPr>
        <w:spacing w:line="276" w:lineRule="auto"/>
        <w:ind w:firstLine="708"/>
        <w:jc w:val="both"/>
        <w:rPr>
          <w:rFonts w:ascii="Arial" w:hAnsi="Arial" w:cs="Arial"/>
        </w:rPr>
      </w:pPr>
      <w:r w:rsidRPr="000C44D5">
        <w:rPr>
          <w:rFonts w:ascii="Arial" w:hAnsi="Arial" w:cs="Arial"/>
        </w:rPr>
        <w:t>A canalização de ventilação será de PVC embutida em alvenaria.</w:t>
      </w:r>
    </w:p>
    <w:p w:rsidR="000C44D5" w:rsidRPr="000C44D5" w:rsidRDefault="000C44D5" w:rsidP="000C44D5">
      <w:pPr>
        <w:spacing w:line="276" w:lineRule="auto"/>
        <w:ind w:firstLine="708"/>
        <w:jc w:val="both"/>
        <w:rPr>
          <w:rFonts w:ascii="Arial" w:hAnsi="Arial" w:cs="Arial"/>
        </w:rPr>
      </w:pPr>
      <w:r w:rsidRPr="000C44D5">
        <w:rPr>
          <w:rFonts w:ascii="Arial" w:hAnsi="Arial" w:cs="Arial"/>
        </w:rPr>
        <w:t>Todas as canalizações de esgoto sanitário deverão ser testadas com água ou ar comprimido, antes do revestimento das tubulações e das instalações dos aparelhos, com pressão de 10 m de coluna d'água e depois da colocação dos aparelhos com prova de fumaça, sob pressão mínima de 25 m de coluna d'água.</w:t>
      </w:r>
    </w:p>
    <w:p w:rsidR="000C44D5" w:rsidRDefault="000C44D5" w:rsidP="000C44D5">
      <w:pPr>
        <w:spacing w:line="276" w:lineRule="auto"/>
        <w:ind w:firstLine="708"/>
        <w:jc w:val="both"/>
        <w:rPr>
          <w:rFonts w:ascii="Arial" w:hAnsi="Arial" w:cs="Arial"/>
        </w:rPr>
      </w:pPr>
      <w:r w:rsidRPr="000C44D5">
        <w:rPr>
          <w:rFonts w:ascii="Arial" w:hAnsi="Arial" w:cs="Arial"/>
        </w:rPr>
        <w:t xml:space="preserve">Interna ou externamente a rede de água e/ou esgoto atenderá as seguintes </w:t>
      </w:r>
      <w:proofErr w:type="gramStart"/>
      <w:r w:rsidRPr="000C44D5">
        <w:rPr>
          <w:rFonts w:ascii="Arial" w:hAnsi="Arial" w:cs="Arial"/>
        </w:rPr>
        <w:t>peças :</w:t>
      </w:r>
      <w:proofErr w:type="gramEnd"/>
      <w:r w:rsidRPr="000C44D5">
        <w:rPr>
          <w:rFonts w:ascii="Arial" w:hAnsi="Arial" w:cs="Arial"/>
        </w:rPr>
        <w:t xml:space="preserve"> caixas de gordura especial , chuveiros elétricos, pias ( com 1 ou 2 cubas), lavatórios, filtros residenciais, tanques de serviço, vaso sanitários, ralos simples, ralos sifonados, </w:t>
      </w:r>
      <w:proofErr w:type="spellStart"/>
      <w:r w:rsidRPr="000C44D5">
        <w:rPr>
          <w:rFonts w:ascii="Arial" w:hAnsi="Arial" w:cs="Arial"/>
        </w:rPr>
        <w:t>duchinhas</w:t>
      </w:r>
      <w:proofErr w:type="spellEnd"/>
      <w:r w:rsidRPr="000C44D5">
        <w:rPr>
          <w:rFonts w:ascii="Arial" w:hAnsi="Arial" w:cs="Arial"/>
        </w:rPr>
        <w:t xml:space="preserve"> manuais, mictório, bebedouros, entre outras (registros, alças para </w:t>
      </w:r>
      <w:proofErr w:type="spellStart"/>
      <w:r w:rsidRPr="000C44D5">
        <w:rPr>
          <w:rFonts w:ascii="Arial" w:hAnsi="Arial" w:cs="Arial"/>
        </w:rPr>
        <w:t>barriletes</w:t>
      </w:r>
      <w:proofErr w:type="spellEnd"/>
      <w:r w:rsidRPr="000C44D5">
        <w:rPr>
          <w:rFonts w:ascii="Arial" w:hAnsi="Arial" w:cs="Arial"/>
        </w:rPr>
        <w:t>, válvulas etc.).</w:t>
      </w:r>
    </w:p>
    <w:p w:rsidR="00220B4D" w:rsidRPr="000C44D5" w:rsidRDefault="00220B4D" w:rsidP="000C44D5">
      <w:pPr>
        <w:spacing w:line="276" w:lineRule="auto"/>
        <w:ind w:firstLine="708"/>
        <w:jc w:val="both"/>
        <w:rPr>
          <w:rFonts w:ascii="Arial" w:hAnsi="Arial" w:cs="Arial"/>
        </w:rPr>
      </w:pPr>
    </w:p>
    <w:p w:rsidR="000C44D5" w:rsidRPr="000C44D5" w:rsidRDefault="000C44D5" w:rsidP="00E515AC">
      <w:pPr>
        <w:spacing w:line="276" w:lineRule="auto"/>
        <w:jc w:val="both"/>
        <w:rPr>
          <w:rFonts w:ascii="Arial" w:hAnsi="Arial" w:cs="Arial"/>
          <w:b/>
        </w:rPr>
      </w:pPr>
      <w:r w:rsidRPr="000C44D5">
        <w:rPr>
          <w:rFonts w:ascii="Arial" w:hAnsi="Arial" w:cs="Arial"/>
          <w:b/>
        </w:rPr>
        <w:t>Instalações Elétricas</w:t>
      </w:r>
      <w:r w:rsidR="00E515AC">
        <w:rPr>
          <w:rFonts w:ascii="Arial" w:hAnsi="Arial" w:cs="Arial"/>
          <w:b/>
        </w:rPr>
        <w:t>, Telefonia e Lógica</w:t>
      </w:r>
    </w:p>
    <w:p w:rsidR="00E515AC" w:rsidRPr="00BC2ECD" w:rsidRDefault="00E515AC" w:rsidP="00E515AC">
      <w:pPr>
        <w:spacing w:line="276" w:lineRule="auto"/>
        <w:ind w:firstLine="708"/>
        <w:jc w:val="both"/>
        <w:rPr>
          <w:rFonts w:ascii="Arial" w:hAnsi="Arial" w:cs="Arial"/>
        </w:rPr>
      </w:pPr>
      <w:r w:rsidRPr="00BC2ECD">
        <w:rPr>
          <w:rFonts w:ascii="Arial" w:hAnsi="Arial" w:cs="Arial"/>
        </w:rPr>
        <w:t xml:space="preserve">Serão executados </w:t>
      </w:r>
      <w:r>
        <w:rPr>
          <w:rFonts w:ascii="Arial" w:hAnsi="Arial" w:cs="Arial"/>
        </w:rPr>
        <w:t xml:space="preserve">todos </w:t>
      </w:r>
      <w:r w:rsidRPr="00BC2ECD">
        <w:rPr>
          <w:rFonts w:ascii="Arial" w:hAnsi="Arial" w:cs="Arial"/>
        </w:rPr>
        <w:t xml:space="preserve">os serviços </w:t>
      </w:r>
      <w:r>
        <w:rPr>
          <w:rFonts w:ascii="Arial" w:hAnsi="Arial" w:cs="Arial"/>
        </w:rPr>
        <w:t xml:space="preserve">previstos em projeto a ser desenvolvido pela CONTRATADA, inclusive a instalação </w:t>
      </w:r>
      <w:r w:rsidRPr="00BC2ECD">
        <w:rPr>
          <w:rFonts w:ascii="Arial" w:hAnsi="Arial" w:cs="Arial"/>
        </w:rPr>
        <w:t xml:space="preserve">de uma subestação simplificada </w:t>
      </w:r>
      <w:r>
        <w:rPr>
          <w:rFonts w:ascii="Arial" w:hAnsi="Arial" w:cs="Arial"/>
        </w:rPr>
        <w:t>com um transformador e</w:t>
      </w:r>
      <w:r w:rsidRPr="00BC2ECD">
        <w:rPr>
          <w:rFonts w:ascii="Arial" w:hAnsi="Arial" w:cs="Arial"/>
        </w:rPr>
        <w:t xml:space="preserve"> de acordo com o estudo final de demanda da unidade</w:t>
      </w:r>
      <w:r w:rsidR="00EB2FDE">
        <w:rPr>
          <w:rFonts w:ascii="Arial" w:hAnsi="Arial" w:cs="Arial"/>
        </w:rPr>
        <w:t xml:space="preserve"> e de um novo padrão de energia</w:t>
      </w:r>
      <w:r w:rsidRPr="00BC2ECD">
        <w:rPr>
          <w:rFonts w:ascii="Arial" w:hAnsi="Arial" w:cs="Arial"/>
        </w:rPr>
        <w:t>.</w:t>
      </w:r>
    </w:p>
    <w:p w:rsidR="000C44D5" w:rsidRPr="000C44D5" w:rsidRDefault="000C44D5" w:rsidP="000C44D5">
      <w:pPr>
        <w:spacing w:line="276" w:lineRule="auto"/>
        <w:ind w:firstLine="708"/>
        <w:jc w:val="both"/>
        <w:rPr>
          <w:rFonts w:ascii="Arial" w:hAnsi="Arial" w:cs="Arial"/>
        </w:rPr>
      </w:pPr>
      <w:r w:rsidRPr="000C44D5">
        <w:rPr>
          <w:rFonts w:ascii="Arial" w:hAnsi="Arial" w:cs="Arial"/>
        </w:rPr>
        <w:t>Toda a tubulação será em PVC rígido. Os quadros de distribuição</w:t>
      </w:r>
      <w:r w:rsidR="00E515AC">
        <w:rPr>
          <w:rFonts w:ascii="Arial" w:hAnsi="Arial" w:cs="Arial"/>
        </w:rPr>
        <w:t xml:space="preserve"> e de passagem</w:t>
      </w:r>
      <w:r w:rsidRPr="000C44D5">
        <w:rPr>
          <w:rFonts w:ascii="Arial" w:hAnsi="Arial" w:cs="Arial"/>
        </w:rPr>
        <w:t xml:space="preserve"> serão do tipo de embutir da </w:t>
      </w:r>
      <w:proofErr w:type="spellStart"/>
      <w:r w:rsidRPr="000C44D5">
        <w:rPr>
          <w:rFonts w:ascii="Arial" w:hAnsi="Arial" w:cs="Arial"/>
        </w:rPr>
        <w:t>Eletromar</w:t>
      </w:r>
      <w:proofErr w:type="spellEnd"/>
      <w:r w:rsidRPr="000C44D5">
        <w:rPr>
          <w:rFonts w:ascii="Arial" w:hAnsi="Arial" w:cs="Arial"/>
        </w:rPr>
        <w:t xml:space="preserve"> ou similar, totalmente metálicos, em chapa de ferro 14, com tratamento prévio </w:t>
      </w:r>
      <w:proofErr w:type="spellStart"/>
      <w:r w:rsidRPr="000C44D5">
        <w:rPr>
          <w:rFonts w:ascii="Arial" w:hAnsi="Arial" w:cs="Arial"/>
        </w:rPr>
        <w:t>antiferruginoso</w:t>
      </w:r>
      <w:proofErr w:type="spellEnd"/>
      <w:r w:rsidRPr="000C44D5">
        <w:rPr>
          <w:rFonts w:ascii="Arial" w:hAnsi="Arial" w:cs="Arial"/>
        </w:rPr>
        <w:t xml:space="preserve"> e pinturas externa e interna incluindo porta com trinco e fechadura. As chaves protetoras dos ramais serão do tipo " </w:t>
      </w:r>
      <w:proofErr w:type="spellStart"/>
      <w:r w:rsidRPr="000C44D5">
        <w:rPr>
          <w:rFonts w:ascii="Arial" w:hAnsi="Arial" w:cs="Arial"/>
        </w:rPr>
        <w:t>quick-lag</w:t>
      </w:r>
      <w:proofErr w:type="spellEnd"/>
      <w:r w:rsidRPr="000C44D5">
        <w:rPr>
          <w:rFonts w:ascii="Arial" w:hAnsi="Arial" w:cs="Arial"/>
        </w:rPr>
        <w:t xml:space="preserve"> " da </w:t>
      </w:r>
      <w:proofErr w:type="spellStart"/>
      <w:r w:rsidRPr="000C44D5">
        <w:rPr>
          <w:rFonts w:ascii="Arial" w:hAnsi="Arial" w:cs="Arial"/>
        </w:rPr>
        <w:t>Eletromar</w:t>
      </w:r>
      <w:proofErr w:type="spellEnd"/>
      <w:r w:rsidRPr="000C44D5">
        <w:rPr>
          <w:rFonts w:ascii="Arial" w:hAnsi="Arial" w:cs="Arial"/>
        </w:rPr>
        <w:t xml:space="preserve"> ou similar, para circuitos monofásicos e bifásicos, disjuntores tipo " </w:t>
      </w:r>
      <w:proofErr w:type="spellStart"/>
      <w:r w:rsidRPr="000C44D5">
        <w:rPr>
          <w:rFonts w:ascii="Arial" w:hAnsi="Arial" w:cs="Arial"/>
        </w:rPr>
        <w:t>nofuse</w:t>
      </w:r>
      <w:proofErr w:type="spellEnd"/>
      <w:r w:rsidRPr="000C44D5">
        <w:rPr>
          <w:rFonts w:ascii="Arial" w:hAnsi="Arial" w:cs="Arial"/>
        </w:rPr>
        <w:t xml:space="preserve"> " da </w:t>
      </w:r>
      <w:proofErr w:type="spellStart"/>
      <w:r w:rsidRPr="000C44D5">
        <w:rPr>
          <w:rFonts w:ascii="Arial" w:hAnsi="Arial" w:cs="Arial"/>
        </w:rPr>
        <w:t>Eletromar</w:t>
      </w:r>
      <w:proofErr w:type="spellEnd"/>
      <w:r w:rsidRPr="000C44D5">
        <w:rPr>
          <w:rFonts w:ascii="Arial" w:hAnsi="Arial" w:cs="Arial"/>
        </w:rPr>
        <w:t xml:space="preserve"> ou similar para circuitos </w:t>
      </w:r>
      <w:proofErr w:type="spellStart"/>
      <w:r w:rsidRPr="000C44D5">
        <w:rPr>
          <w:rFonts w:ascii="Arial" w:hAnsi="Arial" w:cs="Arial"/>
        </w:rPr>
        <w:t>trifásicos.O</w:t>
      </w:r>
      <w:proofErr w:type="spellEnd"/>
      <w:r w:rsidRPr="000C44D5">
        <w:rPr>
          <w:rFonts w:ascii="Arial" w:hAnsi="Arial" w:cs="Arial"/>
        </w:rPr>
        <w:t xml:space="preserve"> barramento das fases e do neutro será em barras de cobre, nas dimensões e função específicas a cada caso.</w:t>
      </w:r>
    </w:p>
    <w:p w:rsidR="000C44D5" w:rsidRPr="000C44D5" w:rsidRDefault="000C44D5" w:rsidP="000C44D5">
      <w:pPr>
        <w:spacing w:line="276" w:lineRule="auto"/>
        <w:ind w:firstLine="708"/>
        <w:jc w:val="both"/>
        <w:rPr>
          <w:rFonts w:ascii="Arial" w:hAnsi="Arial" w:cs="Arial"/>
        </w:rPr>
      </w:pPr>
      <w:r w:rsidRPr="000C44D5">
        <w:rPr>
          <w:rFonts w:ascii="Arial" w:hAnsi="Arial" w:cs="Arial"/>
        </w:rPr>
        <w:t xml:space="preserve">A enfiação sé deverá ser feita depois de prontos todos os revestimentos e pisos e dada a primeira demão de pintura. Antes de proceder a enfiação os </w:t>
      </w:r>
      <w:proofErr w:type="spellStart"/>
      <w:r w:rsidRPr="000C44D5">
        <w:rPr>
          <w:rFonts w:ascii="Arial" w:hAnsi="Arial" w:cs="Arial"/>
        </w:rPr>
        <w:t>eletrodutos</w:t>
      </w:r>
      <w:proofErr w:type="spellEnd"/>
      <w:r w:rsidRPr="000C44D5">
        <w:rPr>
          <w:rFonts w:ascii="Arial" w:hAnsi="Arial" w:cs="Arial"/>
        </w:rPr>
        <w:t xml:space="preserve"> deverão sofrer limpeza e preparação para enfiação.</w:t>
      </w:r>
      <w:r>
        <w:rPr>
          <w:rFonts w:ascii="Arial" w:hAnsi="Arial" w:cs="Arial"/>
        </w:rPr>
        <w:t xml:space="preserve"> </w:t>
      </w:r>
      <w:r w:rsidRPr="000C44D5">
        <w:rPr>
          <w:rFonts w:ascii="Arial" w:hAnsi="Arial" w:cs="Arial"/>
        </w:rPr>
        <w:t xml:space="preserve">A penetração do chicote no </w:t>
      </w:r>
      <w:proofErr w:type="spellStart"/>
      <w:r w:rsidRPr="000C44D5">
        <w:rPr>
          <w:rFonts w:ascii="Arial" w:hAnsi="Arial" w:cs="Arial"/>
        </w:rPr>
        <w:t>eletroduto</w:t>
      </w:r>
      <w:proofErr w:type="spellEnd"/>
      <w:r w:rsidRPr="000C44D5">
        <w:rPr>
          <w:rFonts w:ascii="Arial" w:hAnsi="Arial" w:cs="Arial"/>
        </w:rPr>
        <w:t xml:space="preserve"> não deverá danificar o isolamento. Para facilitar a enfiação, será permitido o uso de lubrificante, exclusivamente parafina, talco, </w:t>
      </w:r>
      <w:proofErr w:type="spellStart"/>
      <w:r w:rsidRPr="000C44D5">
        <w:rPr>
          <w:rFonts w:ascii="Arial" w:hAnsi="Arial" w:cs="Arial"/>
        </w:rPr>
        <w:t>diatomita</w:t>
      </w:r>
      <w:proofErr w:type="spellEnd"/>
      <w:r w:rsidRPr="000C44D5">
        <w:rPr>
          <w:rFonts w:ascii="Arial" w:hAnsi="Arial" w:cs="Arial"/>
        </w:rPr>
        <w:t xml:space="preserve"> ou pedra sabão.</w:t>
      </w:r>
    </w:p>
    <w:p w:rsidR="00220B4D" w:rsidRDefault="000C44D5" w:rsidP="000D6D40">
      <w:pPr>
        <w:spacing w:line="276" w:lineRule="auto"/>
        <w:ind w:firstLine="708"/>
        <w:jc w:val="both"/>
        <w:rPr>
          <w:rFonts w:ascii="Arial" w:hAnsi="Arial" w:cs="Arial"/>
        </w:rPr>
      </w:pPr>
      <w:r w:rsidRPr="000C44D5">
        <w:rPr>
          <w:rFonts w:ascii="Arial" w:hAnsi="Arial" w:cs="Arial"/>
        </w:rPr>
        <w:t>Depois de concluído o serviço, será verificada a continuidade elétrica das tubulações entre um ponto qualquer das mesmas e o neutro do respectivo quadro de distribuição. Será verificada a resistência de isolamentos dos circuitos, não se aceitando valores inferiores aos prescritos nas normas ABNT recomendadas.</w:t>
      </w:r>
    </w:p>
    <w:p w:rsidR="00220B4D" w:rsidRPr="000C44D5" w:rsidRDefault="00220B4D" w:rsidP="000C44D5">
      <w:pPr>
        <w:spacing w:line="276" w:lineRule="auto"/>
        <w:ind w:firstLine="708"/>
        <w:jc w:val="both"/>
        <w:rPr>
          <w:rFonts w:ascii="Arial" w:hAnsi="Arial" w:cs="Arial"/>
        </w:rPr>
      </w:pPr>
    </w:p>
    <w:p w:rsidR="000C44D5" w:rsidRPr="00E515AC" w:rsidRDefault="00E515AC" w:rsidP="00E515AC">
      <w:pPr>
        <w:spacing w:line="276" w:lineRule="auto"/>
        <w:jc w:val="both"/>
        <w:rPr>
          <w:rFonts w:ascii="Arial" w:hAnsi="Arial" w:cs="Arial"/>
          <w:b/>
        </w:rPr>
      </w:pPr>
      <w:r w:rsidRPr="00E515AC">
        <w:rPr>
          <w:rFonts w:ascii="Arial" w:hAnsi="Arial" w:cs="Arial"/>
          <w:b/>
        </w:rPr>
        <w:t>Rede Externa</w:t>
      </w:r>
    </w:p>
    <w:p w:rsidR="000C44D5" w:rsidRPr="000C44D5" w:rsidRDefault="000C44D5" w:rsidP="000C44D5">
      <w:pPr>
        <w:spacing w:line="276" w:lineRule="auto"/>
        <w:ind w:firstLine="708"/>
        <w:jc w:val="both"/>
        <w:rPr>
          <w:rFonts w:ascii="Arial" w:hAnsi="Arial" w:cs="Arial"/>
        </w:rPr>
      </w:pPr>
      <w:r w:rsidRPr="000C44D5">
        <w:rPr>
          <w:rFonts w:ascii="Arial" w:hAnsi="Arial" w:cs="Arial"/>
        </w:rPr>
        <w:t>O ramal de alimentação em entrada de serviço (PC) quando percorrer área livre será sempre subterrâneo.</w:t>
      </w:r>
    </w:p>
    <w:p w:rsidR="000C44D5" w:rsidRDefault="000C44D5" w:rsidP="000C44D5">
      <w:pPr>
        <w:spacing w:line="276" w:lineRule="auto"/>
        <w:ind w:firstLine="708"/>
        <w:jc w:val="both"/>
        <w:rPr>
          <w:rFonts w:ascii="Arial" w:hAnsi="Arial" w:cs="Arial"/>
        </w:rPr>
      </w:pPr>
      <w:r w:rsidRPr="000C44D5">
        <w:rPr>
          <w:rFonts w:ascii="Arial" w:hAnsi="Arial" w:cs="Arial"/>
        </w:rPr>
        <w:t>A iluminação externa esta identificada em projeto. O acionamento da iluminação externa deverá ser feito no quadro principal, de cada edificação, de distribuição de luz.</w:t>
      </w:r>
    </w:p>
    <w:p w:rsidR="00220B4D" w:rsidRPr="000C44D5" w:rsidRDefault="00220B4D" w:rsidP="000C44D5">
      <w:pPr>
        <w:spacing w:line="276" w:lineRule="auto"/>
        <w:ind w:firstLine="708"/>
        <w:jc w:val="both"/>
        <w:rPr>
          <w:rFonts w:ascii="Arial" w:hAnsi="Arial" w:cs="Arial"/>
        </w:rPr>
      </w:pPr>
    </w:p>
    <w:p w:rsidR="000C44D5" w:rsidRPr="00E515AC" w:rsidRDefault="00E515AC" w:rsidP="00E515AC">
      <w:pPr>
        <w:spacing w:line="276" w:lineRule="auto"/>
        <w:jc w:val="both"/>
        <w:rPr>
          <w:rFonts w:ascii="Arial" w:hAnsi="Arial" w:cs="Arial"/>
          <w:b/>
        </w:rPr>
      </w:pPr>
      <w:r w:rsidRPr="00E515AC">
        <w:rPr>
          <w:rFonts w:ascii="Arial" w:hAnsi="Arial" w:cs="Arial"/>
          <w:b/>
        </w:rPr>
        <w:t>Rede Interna</w:t>
      </w:r>
    </w:p>
    <w:p w:rsidR="000C44D5" w:rsidRDefault="000C44D5" w:rsidP="000C44D5">
      <w:pPr>
        <w:spacing w:line="276" w:lineRule="auto"/>
        <w:ind w:firstLine="708"/>
        <w:jc w:val="both"/>
        <w:rPr>
          <w:rFonts w:ascii="Arial" w:hAnsi="Arial" w:cs="Arial"/>
        </w:rPr>
      </w:pPr>
      <w:r w:rsidRPr="000C44D5">
        <w:rPr>
          <w:rFonts w:ascii="Arial" w:hAnsi="Arial" w:cs="Arial"/>
        </w:rPr>
        <w:t>Cada circuito de luz será protegido por disjuntores. Em cada centro de distribuição haverá circuitos de reserva. Serão previstas instalações para ponto de tomada de computador, de telefone, de campainha, de tomada tripolar.</w:t>
      </w:r>
    </w:p>
    <w:p w:rsidR="00E515AC" w:rsidRPr="00480F68" w:rsidRDefault="00E515AC" w:rsidP="002A5A71">
      <w:pPr>
        <w:pStyle w:val="PargrafodaLista"/>
        <w:numPr>
          <w:ilvl w:val="0"/>
          <w:numId w:val="16"/>
        </w:numPr>
        <w:spacing w:before="360"/>
        <w:contextualSpacing w:val="0"/>
        <w:rPr>
          <w:rFonts w:ascii="Arial" w:hAnsi="Arial" w:cs="Arial"/>
          <w:b/>
          <w:sz w:val="24"/>
          <w:szCs w:val="28"/>
        </w:rPr>
      </w:pPr>
      <w:r w:rsidRPr="00480F68">
        <w:rPr>
          <w:rFonts w:ascii="Arial" w:hAnsi="Arial" w:cs="Arial"/>
          <w:b/>
          <w:sz w:val="24"/>
          <w:szCs w:val="28"/>
        </w:rPr>
        <w:t>COBERTURAS</w:t>
      </w:r>
      <w:r w:rsidR="005B6C9F" w:rsidRPr="00480F68">
        <w:rPr>
          <w:rFonts w:ascii="Arial" w:hAnsi="Arial" w:cs="Arial"/>
          <w:b/>
          <w:sz w:val="24"/>
          <w:szCs w:val="28"/>
        </w:rPr>
        <w:t>,</w:t>
      </w:r>
      <w:r w:rsidRPr="00480F68">
        <w:rPr>
          <w:rFonts w:ascii="Arial" w:hAnsi="Arial" w:cs="Arial"/>
          <w:b/>
          <w:sz w:val="24"/>
          <w:szCs w:val="28"/>
        </w:rPr>
        <w:t xml:space="preserve"> ISOLAMENTOS E IMPERMEABILIZAÇÕES:</w:t>
      </w:r>
    </w:p>
    <w:p w:rsidR="008E200F" w:rsidRDefault="008E200F" w:rsidP="00E515AC">
      <w:pPr>
        <w:spacing w:line="276" w:lineRule="auto"/>
        <w:ind w:firstLine="708"/>
        <w:jc w:val="both"/>
        <w:rPr>
          <w:rFonts w:ascii="Arial" w:hAnsi="Arial" w:cs="Arial"/>
        </w:rPr>
      </w:pPr>
      <w:r>
        <w:rPr>
          <w:rFonts w:ascii="Arial" w:hAnsi="Arial" w:cs="Arial"/>
        </w:rPr>
        <w:t xml:space="preserve">A </w:t>
      </w:r>
      <w:r w:rsidR="000D6D40">
        <w:rPr>
          <w:rFonts w:ascii="Arial" w:hAnsi="Arial" w:cs="Arial"/>
        </w:rPr>
        <w:t xml:space="preserve">cobertura será uma </w:t>
      </w:r>
      <w:r>
        <w:rPr>
          <w:rFonts w:ascii="Arial" w:hAnsi="Arial" w:cs="Arial"/>
        </w:rPr>
        <w:t xml:space="preserve">laje de concreto armado </w:t>
      </w:r>
      <w:r w:rsidR="000D6D40">
        <w:rPr>
          <w:rFonts w:ascii="Arial" w:hAnsi="Arial" w:cs="Arial"/>
        </w:rPr>
        <w:t>que será</w:t>
      </w:r>
      <w:r>
        <w:rPr>
          <w:rFonts w:ascii="Arial" w:hAnsi="Arial" w:cs="Arial"/>
        </w:rPr>
        <w:t xml:space="preserve"> impermeabilizada com manta asfáltica. Após a aplicação da manta deverá ser feito um teste hídrico que garanta a estanqueidade do serviço e, somente após o teste, a aplicação da proteção mecânica</w:t>
      </w:r>
      <w:r w:rsidR="000D6D40">
        <w:rPr>
          <w:rFonts w:ascii="Arial" w:hAnsi="Arial" w:cs="Arial"/>
        </w:rPr>
        <w:t xml:space="preserve"> e seu revestimento</w:t>
      </w:r>
      <w:r>
        <w:rPr>
          <w:rFonts w:ascii="Arial" w:hAnsi="Arial" w:cs="Arial"/>
        </w:rPr>
        <w:t>.</w:t>
      </w:r>
      <w:r w:rsidR="00EF16D6">
        <w:rPr>
          <w:rFonts w:ascii="Arial" w:hAnsi="Arial" w:cs="Arial"/>
        </w:rPr>
        <w:t xml:space="preserve"> O mesmo será feito nos banheiros.</w:t>
      </w:r>
    </w:p>
    <w:p w:rsidR="008E200F" w:rsidRPr="00090DB7" w:rsidRDefault="000D6D40" w:rsidP="00E515AC">
      <w:pPr>
        <w:spacing w:line="276" w:lineRule="auto"/>
        <w:ind w:firstLine="708"/>
        <w:jc w:val="both"/>
        <w:rPr>
          <w:rFonts w:ascii="Arial" w:hAnsi="Arial" w:cs="Arial"/>
        </w:rPr>
      </w:pPr>
      <w:r>
        <w:rPr>
          <w:rFonts w:ascii="Arial" w:hAnsi="Arial" w:cs="Arial"/>
        </w:rPr>
        <w:t>Os reservatórios subterrâneos</w:t>
      </w:r>
      <w:r w:rsidR="008E200F">
        <w:rPr>
          <w:rFonts w:ascii="Arial" w:hAnsi="Arial" w:cs="Arial"/>
        </w:rPr>
        <w:t xml:space="preserve"> deverão ser impermeabilizados com duas demãos de cimento polimérico e 1 demão de resina termoplástica e cimento adesivo com tela de poliéster formando uma membrana flexível. </w:t>
      </w:r>
    </w:p>
    <w:p w:rsidR="00BE6BAD" w:rsidRPr="00480F68" w:rsidRDefault="00BE6BAD" w:rsidP="002A5A71">
      <w:pPr>
        <w:pStyle w:val="PargrafodaLista"/>
        <w:numPr>
          <w:ilvl w:val="0"/>
          <w:numId w:val="16"/>
        </w:numPr>
        <w:spacing w:before="360"/>
        <w:contextualSpacing w:val="0"/>
        <w:rPr>
          <w:rFonts w:ascii="Arial" w:hAnsi="Arial" w:cs="Arial"/>
          <w:b/>
          <w:sz w:val="24"/>
          <w:szCs w:val="28"/>
        </w:rPr>
      </w:pPr>
      <w:r w:rsidRPr="00480F68">
        <w:rPr>
          <w:rFonts w:ascii="Arial" w:hAnsi="Arial" w:cs="Arial"/>
          <w:b/>
          <w:sz w:val="24"/>
          <w:szCs w:val="28"/>
        </w:rPr>
        <w:t>PINTURA:</w:t>
      </w:r>
    </w:p>
    <w:p w:rsidR="00B03B89" w:rsidRPr="00BC2ECD" w:rsidRDefault="008E200F" w:rsidP="00E37BD6">
      <w:pPr>
        <w:spacing w:line="276" w:lineRule="auto"/>
        <w:jc w:val="both"/>
        <w:rPr>
          <w:rFonts w:ascii="Arial" w:hAnsi="Arial" w:cs="Arial"/>
          <w:b/>
        </w:rPr>
      </w:pPr>
      <w:r>
        <w:rPr>
          <w:rFonts w:ascii="Arial" w:hAnsi="Arial" w:cs="Arial"/>
          <w:b/>
        </w:rPr>
        <w:t>Madeira</w:t>
      </w:r>
    </w:p>
    <w:p w:rsidR="00BE6BAD" w:rsidRPr="00BC2ECD" w:rsidRDefault="00BE6BAD" w:rsidP="00E37BD6">
      <w:pPr>
        <w:spacing w:line="276" w:lineRule="auto"/>
        <w:ind w:firstLine="708"/>
        <w:jc w:val="both"/>
        <w:rPr>
          <w:rFonts w:ascii="Arial" w:hAnsi="Arial" w:cs="Arial"/>
        </w:rPr>
      </w:pPr>
      <w:r w:rsidRPr="00BC2ECD">
        <w:rPr>
          <w:rFonts w:ascii="Arial" w:hAnsi="Arial" w:cs="Arial"/>
        </w:rPr>
        <w:t>O preparo de madeira nova inclui lixamento, limpeza, uma demão de verniz imunizante e impermeabilizante incolor, duas demãos de massa corrida, novo lixamento e uma demão de fundo sintético nivelador.</w:t>
      </w:r>
    </w:p>
    <w:p w:rsidR="003607E9" w:rsidRDefault="00BE6BAD" w:rsidP="00522E12">
      <w:pPr>
        <w:spacing w:line="276" w:lineRule="auto"/>
        <w:ind w:firstLine="708"/>
        <w:jc w:val="both"/>
        <w:rPr>
          <w:rFonts w:ascii="Arial" w:hAnsi="Arial" w:cs="Arial"/>
        </w:rPr>
      </w:pPr>
      <w:r w:rsidRPr="00BC2ECD">
        <w:rPr>
          <w:rFonts w:ascii="Arial" w:hAnsi="Arial" w:cs="Arial"/>
        </w:rPr>
        <w:t>A pintura interna ou externa sobre madeira nova será executada com tinta sintética alquídica de uso geral, sobre superfície preparada, incluindo lixamento, corrida de mais uma demão de ma</w:t>
      </w:r>
      <w:r w:rsidR="001D42D4" w:rsidRPr="00BC2ECD">
        <w:rPr>
          <w:rFonts w:ascii="Arial" w:hAnsi="Arial" w:cs="Arial"/>
        </w:rPr>
        <w:t>ssa e duas demãos de acabamento</w:t>
      </w:r>
      <w:r w:rsidRPr="00BC2ECD">
        <w:rPr>
          <w:rFonts w:ascii="Arial" w:hAnsi="Arial" w:cs="Arial"/>
        </w:rPr>
        <w:t>.</w:t>
      </w:r>
    </w:p>
    <w:p w:rsidR="00EF16D6" w:rsidRDefault="00EF16D6" w:rsidP="00522E12">
      <w:pPr>
        <w:spacing w:line="276" w:lineRule="auto"/>
        <w:ind w:firstLine="708"/>
        <w:jc w:val="both"/>
        <w:rPr>
          <w:rFonts w:ascii="Arial" w:hAnsi="Arial" w:cs="Arial"/>
        </w:rPr>
      </w:pPr>
    </w:p>
    <w:p w:rsidR="00EF16D6" w:rsidRPr="00BC2ECD" w:rsidRDefault="00EF16D6" w:rsidP="00522E12">
      <w:pPr>
        <w:spacing w:line="276" w:lineRule="auto"/>
        <w:ind w:firstLine="708"/>
        <w:jc w:val="both"/>
        <w:rPr>
          <w:rFonts w:ascii="Arial" w:hAnsi="Arial" w:cs="Arial"/>
        </w:rPr>
      </w:pPr>
    </w:p>
    <w:p w:rsidR="00BE6BAD" w:rsidRPr="00BC2ECD" w:rsidRDefault="008E200F" w:rsidP="00E37BD6">
      <w:pPr>
        <w:spacing w:line="276" w:lineRule="auto"/>
        <w:jc w:val="both"/>
        <w:rPr>
          <w:rFonts w:ascii="Arial" w:hAnsi="Arial" w:cs="Arial"/>
          <w:b/>
        </w:rPr>
      </w:pPr>
      <w:r>
        <w:rPr>
          <w:rFonts w:ascii="Arial" w:hAnsi="Arial" w:cs="Arial"/>
          <w:b/>
        </w:rPr>
        <w:t>Ferro</w:t>
      </w:r>
    </w:p>
    <w:p w:rsidR="00220B4D" w:rsidRDefault="00BE6BAD" w:rsidP="00EF16D6">
      <w:pPr>
        <w:spacing w:line="276" w:lineRule="auto"/>
        <w:ind w:firstLine="708"/>
        <w:jc w:val="both"/>
        <w:rPr>
          <w:rFonts w:ascii="Arial" w:hAnsi="Arial" w:cs="Arial"/>
        </w:rPr>
      </w:pPr>
      <w:r w:rsidRPr="00BC2ECD">
        <w:rPr>
          <w:rFonts w:ascii="Arial" w:hAnsi="Arial" w:cs="Arial"/>
        </w:rPr>
        <w:t>A pintura interna ou externa sobre ferro será executada com esmalte sintético brilhante ou acetinado após lixamento, limpeza, desengorduramento, uma demão de zarcão de secagem rápida cor laranja e duas demãos de acabamento.</w:t>
      </w:r>
    </w:p>
    <w:p w:rsidR="00220B4D" w:rsidRPr="00BC2ECD" w:rsidRDefault="00220B4D" w:rsidP="00E37BD6">
      <w:pPr>
        <w:spacing w:line="276" w:lineRule="auto"/>
        <w:ind w:firstLine="708"/>
        <w:jc w:val="both"/>
        <w:rPr>
          <w:rFonts w:ascii="Arial" w:hAnsi="Arial" w:cs="Arial"/>
        </w:rPr>
      </w:pPr>
    </w:p>
    <w:p w:rsidR="00BE6BAD" w:rsidRPr="00BC2ECD" w:rsidRDefault="008E200F" w:rsidP="00E37BD6">
      <w:pPr>
        <w:spacing w:line="276" w:lineRule="auto"/>
        <w:jc w:val="both"/>
        <w:rPr>
          <w:rFonts w:ascii="Arial" w:hAnsi="Arial" w:cs="Arial"/>
          <w:b/>
        </w:rPr>
      </w:pPr>
      <w:r>
        <w:rPr>
          <w:rFonts w:ascii="Arial" w:hAnsi="Arial" w:cs="Arial"/>
          <w:b/>
        </w:rPr>
        <w:t>Paredes e Tetos</w:t>
      </w:r>
    </w:p>
    <w:p w:rsidR="008E200F" w:rsidRPr="00BC2ECD" w:rsidRDefault="008E200F" w:rsidP="008E200F">
      <w:pPr>
        <w:spacing w:line="276" w:lineRule="auto"/>
        <w:ind w:firstLine="708"/>
        <w:jc w:val="both"/>
        <w:rPr>
          <w:rFonts w:ascii="Arial" w:hAnsi="Arial" w:cs="Arial"/>
        </w:rPr>
      </w:pPr>
      <w:r>
        <w:rPr>
          <w:rFonts w:ascii="Arial" w:hAnsi="Arial" w:cs="Arial"/>
        </w:rPr>
        <w:t xml:space="preserve">O preparo da superfície </w:t>
      </w:r>
      <w:r w:rsidRPr="00BC2ECD">
        <w:rPr>
          <w:rFonts w:ascii="Arial" w:hAnsi="Arial" w:cs="Arial"/>
        </w:rPr>
        <w:t xml:space="preserve">inclui lixamento, limpeza, uma demão de </w:t>
      </w:r>
      <w:r>
        <w:rPr>
          <w:rFonts w:ascii="Arial" w:hAnsi="Arial" w:cs="Arial"/>
        </w:rPr>
        <w:t>selador acrílico</w:t>
      </w:r>
      <w:r w:rsidRPr="00BC2ECD">
        <w:rPr>
          <w:rFonts w:ascii="Arial" w:hAnsi="Arial" w:cs="Arial"/>
        </w:rPr>
        <w:t xml:space="preserve"> </w:t>
      </w:r>
      <w:r>
        <w:rPr>
          <w:rFonts w:ascii="Arial" w:hAnsi="Arial" w:cs="Arial"/>
        </w:rPr>
        <w:t>e</w:t>
      </w:r>
      <w:r w:rsidRPr="00BC2ECD">
        <w:rPr>
          <w:rFonts w:ascii="Arial" w:hAnsi="Arial" w:cs="Arial"/>
        </w:rPr>
        <w:t xml:space="preserve"> duas demãos de massa </w:t>
      </w:r>
      <w:r>
        <w:rPr>
          <w:rFonts w:ascii="Arial" w:hAnsi="Arial" w:cs="Arial"/>
        </w:rPr>
        <w:t>acrílica</w:t>
      </w:r>
      <w:r w:rsidRPr="00BC2ECD">
        <w:rPr>
          <w:rFonts w:ascii="Arial" w:hAnsi="Arial" w:cs="Arial"/>
        </w:rPr>
        <w:t xml:space="preserve">, </w:t>
      </w:r>
      <w:r w:rsidR="00C06975">
        <w:rPr>
          <w:rFonts w:ascii="Arial" w:hAnsi="Arial" w:cs="Arial"/>
        </w:rPr>
        <w:t>lixamentos necessários</w:t>
      </w:r>
      <w:r w:rsidRPr="00BC2ECD">
        <w:rPr>
          <w:rFonts w:ascii="Arial" w:hAnsi="Arial" w:cs="Arial"/>
        </w:rPr>
        <w:t>.</w:t>
      </w:r>
    </w:p>
    <w:p w:rsidR="00BE6BAD" w:rsidRPr="00BC2ECD" w:rsidRDefault="00BE6BAD" w:rsidP="00E37BD6">
      <w:pPr>
        <w:spacing w:line="276" w:lineRule="auto"/>
        <w:ind w:firstLine="708"/>
        <w:jc w:val="both"/>
        <w:rPr>
          <w:rFonts w:ascii="Arial" w:hAnsi="Arial" w:cs="Arial"/>
        </w:rPr>
      </w:pPr>
      <w:r w:rsidRPr="00BC2ECD">
        <w:rPr>
          <w:rFonts w:ascii="Arial" w:hAnsi="Arial" w:cs="Arial"/>
        </w:rPr>
        <w:t xml:space="preserve">A pintura interna ou externa sobre </w:t>
      </w:r>
      <w:r w:rsidR="008E200F">
        <w:rPr>
          <w:rFonts w:ascii="Arial" w:hAnsi="Arial" w:cs="Arial"/>
        </w:rPr>
        <w:t>emboço</w:t>
      </w:r>
      <w:r w:rsidRPr="00BC2ECD">
        <w:rPr>
          <w:rFonts w:ascii="Arial" w:hAnsi="Arial" w:cs="Arial"/>
        </w:rPr>
        <w:t xml:space="preserve"> será executada com tinta acrílica semi-brilhante ou acetinada, incolor ou colorida, incluindo lixamento, uma demão de selador acrílico, duas demãos de acabamento e duas demãos de massa corrida acrílica.</w:t>
      </w:r>
    </w:p>
    <w:p w:rsidR="00BE6BAD" w:rsidRPr="00BC2ECD" w:rsidRDefault="00BE6BAD" w:rsidP="00E37BD6">
      <w:pPr>
        <w:spacing w:line="276" w:lineRule="auto"/>
        <w:ind w:firstLine="708"/>
        <w:jc w:val="both"/>
        <w:rPr>
          <w:rFonts w:ascii="Arial" w:hAnsi="Arial" w:cs="Arial"/>
        </w:rPr>
      </w:pPr>
      <w:r w:rsidRPr="00BC2ECD">
        <w:rPr>
          <w:rFonts w:ascii="Arial" w:hAnsi="Arial" w:cs="Arial"/>
        </w:rPr>
        <w:t>O emprego das cores fica a decidir durante o decorrer da obra, pelo arquiteto</w:t>
      </w:r>
      <w:r w:rsidR="001D42D4" w:rsidRPr="00BC2ECD">
        <w:rPr>
          <w:rFonts w:ascii="Arial" w:hAnsi="Arial" w:cs="Arial"/>
        </w:rPr>
        <w:t>/engenheiro</w:t>
      </w:r>
      <w:r w:rsidRPr="00BC2ECD">
        <w:rPr>
          <w:rFonts w:ascii="Arial" w:hAnsi="Arial" w:cs="Arial"/>
        </w:rPr>
        <w:t xml:space="preserve"> autor do projeto</w:t>
      </w:r>
      <w:r w:rsidR="001D42D4" w:rsidRPr="00BC2ECD">
        <w:rPr>
          <w:rFonts w:ascii="Arial" w:hAnsi="Arial" w:cs="Arial"/>
        </w:rPr>
        <w:t xml:space="preserve">, informado pelo </w:t>
      </w:r>
      <w:r w:rsidR="002A5A71">
        <w:rPr>
          <w:rFonts w:ascii="Arial" w:hAnsi="Arial" w:cs="Arial"/>
          <w:b/>
        </w:rPr>
        <w:t>EMUSA</w:t>
      </w:r>
      <w:r w:rsidRPr="00BC2ECD">
        <w:rPr>
          <w:rFonts w:ascii="Arial" w:hAnsi="Arial" w:cs="Arial"/>
          <w:b/>
        </w:rPr>
        <w:t>.</w:t>
      </w:r>
    </w:p>
    <w:p w:rsidR="00BE6BAD" w:rsidRPr="00480F68" w:rsidRDefault="00BE6BAD" w:rsidP="002A5A71">
      <w:pPr>
        <w:pStyle w:val="PargrafodaLista"/>
        <w:numPr>
          <w:ilvl w:val="0"/>
          <w:numId w:val="16"/>
        </w:numPr>
        <w:spacing w:before="360"/>
        <w:contextualSpacing w:val="0"/>
        <w:rPr>
          <w:rFonts w:ascii="Arial" w:hAnsi="Arial" w:cs="Arial"/>
          <w:b/>
          <w:sz w:val="24"/>
          <w:szCs w:val="28"/>
        </w:rPr>
      </w:pPr>
      <w:r w:rsidRPr="00480F68">
        <w:rPr>
          <w:rFonts w:ascii="Arial" w:hAnsi="Arial" w:cs="Arial"/>
          <w:b/>
          <w:sz w:val="24"/>
          <w:szCs w:val="28"/>
        </w:rPr>
        <w:t>APARELHOS</w:t>
      </w:r>
      <w:r w:rsidR="00C06975" w:rsidRPr="00480F68">
        <w:rPr>
          <w:rFonts w:ascii="Arial" w:hAnsi="Arial" w:cs="Arial"/>
          <w:b/>
          <w:sz w:val="24"/>
          <w:szCs w:val="28"/>
        </w:rPr>
        <w:t xml:space="preserve"> HIDRÁULICOS, SANITÁRIOS, ELÉTRICOS</w:t>
      </w:r>
      <w:r w:rsidRPr="00480F68">
        <w:rPr>
          <w:rFonts w:ascii="Arial" w:hAnsi="Arial" w:cs="Arial"/>
          <w:b/>
          <w:sz w:val="24"/>
          <w:szCs w:val="28"/>
        </w:rPr>
        <w:t xml:space="preserve"> E ME</w:t>
      </w:r>
      <w:r w:rsidR="00C06975" w:rsidRPr="00480F68">
        <w:rPr>
          <w:rFonts w:ascii="Arial" w:hAnsi="Arial" w:cs="Arial"/>
          <w:b/>
          <w:sz w:val="24"/>
          <w:szCs w:val="28"/>
        </w:rPr>
        <w:t>CÂNICOS</w:t>
      </w:r>
    </w:p>
    <w:p w:rsidR="00C06975" w:rsidRPr="00C06975" w:rsidRDefault="00C06975" w:rsidP="00C06975">
      <w:pPr>
        <w:spacing w:line="276" w:lineRule="auto"/>
        <w:ind w:firstLine="708"/>
        <w:jc w:val="both"/>
        <w:rPr>
          <w:rFonts w:ascii="Arial" w:hAnsi="Arial" w:cs="Arial"/>
        </w:rPr>
      </w:pPr>
      <w:r w:rsidRPr="00C06975">
        <w:rPr>
          <w:rFonts w:ascii="Arial" w:hAnsi="Arial" w:cs="Arial"/>
        </w:rPr>
        <w:t xml:space="preserve">Os aparelhos elétricos, sanitários, </w:t>
      </w:r>
      <w:r>
        <w:rPr>
          <w:rFonts w:ascii="Arial" w:hAnsi="Arial" w:cs="Arial"/>
        </w:rPr>
        <w:t xml:space="preserve">reservatórios, </w:t>
      </w:r>
      <w:r w:rsidRPr="00C06975">
        <w:rPr>
          <w:rFonts w:ascii="Arial" w:hAnsi="Arial" w:cs="Arial"/>
        </w:rPr>
        <w:t>equipamentos afins e respectivos pertences e peças complementares serão fornecidos e instalados de acordo com as indicações do projeto</w:t>
      </w:r>
      <w:r>
        <w:rPr>
          <w:rFonts w:ascii="Arial" w:hAnsi="Arial" w:cs="Arial"/>
        </w:rPr>
        <w:t xml:space="preserve"> executivo</w:t>
      </w:r>
      <w:r w:rsidRPr="00C06975">
        <w:rPr>
          <w:rFonts w:ascii="Arial" w:hAnsi="Arial" w:cs="Arial"/>
        </w:rPr>
        <w:t>, sendo a Contratada responsável pelo perfeito estado dos materiais empregados antes e após o seu assentamento, até a entrega da obra.</w:t>
      </w:r>
    </w:p>
    <w:p w:rsidR="00C06975" w:rsidRPr="00C06975" w:rsidRDefault="00C06975" w:rsidP="00C06975">
      <w:pPr>
        <w:spacing w:line="276" w:lineRule="auto"/>
        <w:ind w:firstLine="708"/>
        <w:jc w:val="both"/>
        <w:rPr>
          <w:rFonts w:ascii="Arial" w:hAnsi="Arial" w:cs="Arial"/>
        </w:rPr>
      </w:pPr>
      <w:r w:rsidRPr="00C06975">
        <w:rPr>
          <w:rFonts w:ascii="Arial" w:hAnsi="Arial" w:cs="Arial"/>
        </w:rPr>
        <w:t>Serão fornecidos e instalados, segundo as normas dos fabricantes e da ABNT, os aparelhos listados na planilha orçamentária.</w:t>
      </w:r>
    </w:p>
    <w:p w:rsidR="00B33767" w:rsidRDefault="00C06975" w:rsidP="004208FD">
      <w:pPr>
        <w:spacing w:line="276" w:lineRule="auto"/>
        <w:ind w:firstLine="708"/>
        <w:jc w:val="both"/>
        <w:rPr>
          <w:rFonts w:ascii="Arial" w:hAnsi="Arial" w:cs="Arial"/>
        </w:rPr>
      </w:pPr>
      <w:r>
        <w:rPr>
          <w:rFonts w:ascii="Arial" w:hAnsi="Arial" w:cs="Arial"/>
        </w:rPr>
        <w:t>Será fornecido um sistema completo de climatização</w:t>
      </w:r>
      <w:r w:rsidR="0043676A">
        <w:rPr>
          <w:rFonts w:ascii="Arial" w:hAnsi="Arial" w:cs="Arial"/>
        </w:rPr>
        <w:t xml:space="preserve"> </w:t>
      </w:r>
      <w:r w:rsidR="004208FD">
        <w:rPr>
          <w:rFonts w:ascii="Arial" w:hAnsi="Arial" w:cs="Arial"/>
        </w:rPr>
        <w:t>do tipo VRF e de exaustão conforme as especificações e indicações do projeto executivo.</w:t>
      </w:r>
    </w:p>
    <w:p w:rsidR="004208FD" w:rsidRPr="002A5A71" w:rsidRDefault="004208FD" w:rsidP="004208FD">
      <w:pPr>
        <w:spacing w:line="276" w:lineRule="auto"/>
        <w:ind w:firstLine="708"/>
        <w:jc w:val="both"/>
        <w:rPr>
          <w:rFonts w:ascii="Arial" w:hAnsi="Arial" w:cs="Arial"/>
        </w:rPr>
      </w:pPr>
      <w:r>
        <w:rPr>
          <w:rFonts w:ascii="Arial" w:hAnsi="Arial" w:cs="Arial"/>
        </w:rPr>
        <w:t>Na cobertura da plataforma serão instaladas placas fotovoltaicas de energia solar que deixarão a edificação ainda mais sustentável.</w:t>
      </w:r>
    </w:p>
    <w:p w:rsidR="002A5A71" w:rsidRPr="002A5A71" w:rsidRDefault="002A5A71" w:rsidP="002A5A71">
      <w:pPr>
        <w:pStyle w:val="PargrafodaLista"/>
        <w:numPr>
          <w:ilvl w:val="0"/>
          <w:numId w:val="16"/>
        </w:numPr>
        <w:spacing w:before="360"/>
        <w:contextualSpacing w:val="0"/>
        <w:rPr>
          <w:rFonts w:ascii="Arial" w:hAnsi="Arial" w:cs="Arial"/>
          <w:b/>
          <w:sz w:val="24"/>
          <w:szCs w:val="28"/>
        </w:rPr>
      </w:pPr>
      <w:r>
        <w:rPr>
          <w:rFonts w:ascii="Arial" w:hAnsi="Arial" w:cs="Arial"/>
          <w:b/>
          <w:sz w:val="24"/>
          <w:szCs w:val="28"/>
        </w:rPr>
        <w:t>CUSTOS RODOVIÁRIOS</w:t>
      </w:r>
      <w:r w:rsidRPr="00480F68">
        <w:rPr>
          <w:rFonts w:ascii="Arial" w:hAnsi="Arial" w:cs="Arial"/>
          <w:b/>
          <w:sz w:val="24"/>
          <w:szCs w:val="28"/>
        </w:rPr>
        <w:t>:</w:t>
      </w:r>
    </w:p>
    <w:p w:rsidR="002A5A71" w:rsidRPr="002A5A71" w:rsidRDefault="002A5A71" w:rsidP="002A5A71">
      <w:pPr>
        <w:spacing w:line="276" w:lineRule="auto"/>
        <w:ind w:firstLine="708"/>
        <w:jc w:val="both"/>
        <w:rPr>
          <w:rFonts w:ascii="Arial" w:hAnsi="Arial" w:cs="Arial"/>
        </w:rPr>
      </w:pPr>
      <w:r>
        <w:rPr>
          <w:rFonts w:ascii="Arial" w:hAnsi="Arial" w:cs="Arial"/>
        </w:rPr>
        <w:t>Será fornecido saibro para que ele seja espalhado para aterro e nivelamento do terreno.</w:t>
      </w:r>
    </w:p>
    <w:p w:rsidR="00BE6BAD" w:rsidRDefault="002A5A71" w:rsidP="002A5A71">
      <w:pPr>
        <w:pStyle w:val="PargrafodaLista"/>
        <w:numPr>
          <w:ilvl w:val="0"/>
          <w:numId w:val="16"/>
        </w:numPr>
        <w:spacing w:before="360"/>
        <w:contextualSpacing w:val="0"/>
        <w:rPr>
          <w:rFonts w:ascii="Arial" w:hAnsi="Arial" w:cs="Arial"/>
          <w:b/>
          <w:sz w:val="24"/>
          <w:szCs w:val="28"/>
        </w:rPr>
      </w:pPr>
      <w:r>
        <w:rPr>
          <w:rFonts w:ascii="Arial" w:hAnsi="Arial" w:cs="Arial"/>
          <w:b/>
          <w:sz w:val="24"/>
          <w:szCs w:val="28"/>
        </w:rPr>
        <w:t>ILU</w:t>
      </w:r>
      <w:r w:rsidR="00220B4D">
        <w:rPr>
          <w:rFonts w:ascii="Arial" w:hAnsi="Arial" w:cs="Arial"/>
          <w:b/>
          <w:sz w:val="24"/>
          <w:szCs w:val="28"/>
        </w:rPr>
        <w:t>M</w:t>
      </w:r>
      <w:r>
        <w:rPr>
          <w:rFonts w:ascii="Arial" w:hAnsi="Arial" w:cs="Arial"/>
          <w:b/>
          <w:sz w:val="24"/>
          <w:szCs w:val="28"/>
        </w:rPr>
        <w:t>INAÇÃO PÚBLICA</w:t>
      </w:r>
      <w:r w:rsidR="00BE6BAD" w:rsidRPr="00480F68">
        <w:rPr>
          <w:rFonts w:ascii="Arial" w:hAnsi="Arial" w:cs="Arial"/>
          <w:b/>
          <w:sz w:val="24"/>
          <w:szCs w:val="28"/>
        </w:rPr>
        <w:t>:</w:t>
      </w:r>
    </w:p>
    <w:p w:rsidR="002A5A71" w:rsidRDefault="002A5A71" w:rsidP="002A5A71">
      <w:pPr>
        <w:spacing w:line="276" w:lineRule="auto"/>
        <w:ind w:firstLine="708"/>
        <w:jc w:val="both"/>
        <w:rPr>
          <w:rFonts w:ascii="Arial" w:hAnsi="Arial" w:cs="Arial"/>
        </w:rPr>
      </w:pPr>
      <w:r w:rsidRPr="002A5A71">
        <w:rPr>
          <w:rFonts w:ascii="Arial" w:hAnsi="Arial" w:cs="Arial"/>
        </w:rPr>
        <w:t xml:space="preserve">Fornecimento e instalação de postes, </w:t>
      </w:r>
      <w:r w:rsidR="00220B4D">
        <w:rPr>
          <w:rFonts w:ascii="Arial" w:hAnsi="Arial" w:cs="Arial"/>
        </w:rPr>
        <w:t xml:space="preserve">luminárias dos postes, </w:t>
      </w:r>
      <w:r w:rsidRPr="002A5A71">
        <w:rPr>
          <w:rFonts w:ascii="Arial" w:hAnsi="Arial" w:cs="Arial"/>
        </w:rPr>
        <w:t xml:space="preserve">refletores de piso, refletores de parede e de jardins </w:t>
      </w:r>
      <w:r>
        <w:rPr>
          <w:rFonts w:ascii="Arial" w:hAnsi="Arial" w:cs="Arial"/>
        </w:rPr>
        <w:t xml:space="preserve">para a iluminação externa </w:t>
      </w:r>
      <w:r w:rsidR="00220B4D">
        <w:rPr>
          <w:rFonts w:ascii="Arial" w:hAnsi="Arial" w:cs="Arial"/>
        </w:rPr>
        <w:t>da Plataforma Digital. Deverá ser executado o aterramento de cada um dos postes e o aterramento geral do sistema elétrico com o fornecimento de hastes de aterramento de 5/8”.</w:t>
      </w:r>
    </w:p>
    <w:p w:rsidR="00220B4D" w:rsidRPr="002A5A71" w:rsidRDefault="00220B4D" w:rsidP="002A5A71">
      <w:pPr>
        <w:spacing w:line="276" w:lineRule="auto"/>
        <w:ind w:firstLine="708"/>
        <w:jc w:val="both"/>
        <w:rPr>
          <w:rFonts w:ascii="Arial" w:hAnsi="Arial" w:cs="Arial"/>
        </w:rPr>
      </w:pPr>
    </w:p>
    <w:p w:rsidR="00BE6BAD" w:rsidRPr="00BC2ECD" w:rsidRDefault="0043676A" w:rsidP="00E37BD6">
      <w:pPr>
        <w:spacing w:line="276" w:lineRule="auto"/>
        <w:jc w:val="both"/>
        <w:rPr>
          <w:rFonts w:ascii="Arial" w:hAnsi="Arial" w:cs="Arial"/>
          <w:b/>
        </w:rPr>
      </w:pPr>
      <w:r w:rsidRPr="00BC2ECD">
        <w:rPr>
          <w:rFonts w:ascii="Arial" w:hAnsi="Arial" w:cs="Arial"/>
          <w:b/>
        </w:rPr>
        <w:t>Ligações Definitivas:</w:t>
      </w:r>
    </w:p>
    <w:p w:rsidR="00220B4D" w:rsidRPr="00BC2ECD" w:rsidRDefault="00BE6BAD" w:rsidP="00220B4D">
      <w:pPr>
        <w:spacing w:line="276" w:lineRule="auto"/>
        <w:ind w:firstLine="708"/>
        <w:jc w:val="both"/>
        <w:rPr>
          <w:rFonts w:ascii="Arial" w:hAnsi="Arial" w:cs="Arial"/>
        </w:rPr>
      </w:pPr>
      <w:r w:rsidRPr="00BC2ECD">
        <w:rPr>
          <w:rFonts w:ascii="Arial" w:hAnsi="Arial" w:cs="Arial"/>
        </w:rPr>
        <w:t>Todas as ligações definitivas com Concessionárias e Companhias Estaduais e Municipais deverão ser aprovadas, processadas e concluídas antes da entrega do complexo.</w:t>
      </w:r>
    </w:p>
    <w:p w:rsidR="00522E12" w:rsidRPr="00480F68" w:rsidRDefault="00522E12" w:rsidP="00F979DB">
      <w:pPr>
        <w:pStyle w:val="PargrafodaLista"/>
        <w:numPr>
          <w:ilvl w:val="0"/>
          <w:numId w:val="16"/>
        </w:numPr>
        <w:spacing w:before="360"/>
        <w:ind w:left="357" w:hanging="357"/>
        <w:contextualSpacing w:val="0"/>
        <w:rPr>
          <w:rFonts w:ascii="Arial" w:hAnsi="Arial" w:cs="Arial"/>
          <w:b/>
          <w:sz w:val="24"/>
          <w:szCs w:val="28"/>
        </w:rPr>
      </w:pPr>
      <w:r w:rsidRPr="00480F68">
        <w:rPr>
          <w:rFonts w:ascii="Arial" w:hAnsi="Arial" w:cs="Arial"/>
          <w:b/>
          <w:sz w:val="24"/>
          <w:szCs w:val="28"/>
        </w:rPr>
        <w:t>CONSIDERAÇÕES GERAIS:</w:t>
      </w:r>
    </w:p>
    <w:p w:rsidR="00522E12" w:rsidRPr="00BC2ECD" w:rsidRDefault="00522E12" w:rsidP="00F979DB">
      <w:pPr>
        <w:spacing w:line="276" w:lineRule="auto"/>
        <w:ind w:firstLine="708"/>
        <w:jc w:val="both"/>
        <w:rPr>
          <w:rFonts w:ascii="Arial" w:hAnsi="Arial" w:cs="Arial"/>
        </w:rPr>
      </w:pPr>
      <w:r w:rsidRPr="00BC2ECD">
        <w:rPr>
          <w:rFonts w:ascii="Arial" w:hAnsi="Arial" w:cs="Arial"/>
        </w:rPr>
        <w:t>Na entrega da obra deverá ser procedida rigorosa verificação das perfeitas condições de funcionamento e segurança de todas as instalações, aparelhos e equipamentos.</w:t>
      </w:r>
    </w:p>
    <w:p w:rsidR="00522E12" w:rsidRPr="00BC2ECD" w:rsidRDefault="00522E12" w:rsidP="00F979DB">
      <w:pPr>
        <w:spacing w:line="276" w:lineRule="auto"/>
        <w:ind w:firstLine="708"/>
        <w:jc w:val="both"/>
        <w:rPr>
          <w:rFonts w:ascii="Arial" w:hAnsi="Arial" w:cs="Arial"/>
        </w:rPr>
      </w:pPr>
      <w:r w:rsidRPr="00BC2ECD">
        <w:rPr>
          <w:rFonts w:ascii="Arial" w:hAnsi="Arial" w:cs="Arial"/>
        </w:rPr>
        <w:t>Caso necessário, serão executados os reparos e arremates para que a obra seja entregue em perfeitas condições de funcionamento.</w:t>
      </w:r>
    </w:p>
    <w:p w:rsidR="00522E12" w:rsidRPr="00BC2ECD" w:rsidRDefault="00522E12" w:rsidP="00F979DB">
      <w:pPr>
        <w:spacing w:line="276" w:lineRule="auto"/>
        <w:ind w:firstLine="708"/>
        <w:jc w:val="both"/>
        <w:rPr>
          <w:rFonts w:ascii="Arial" w:hAnsi="Arial" w:cs="Arial"/>
        </w:rPr>
      </w:pPr>
      <w:r w:rsidRPr="00BC2ECD">
        <w:rPr>
          <w:rFonts w:ascii="Arial" w:hAnsi="Arial" w:cs="Arial"/>
        </w:rPr>
        <w:t>Todas as instalações deverão ser devidamente testadas e aprovadas pela fiscalização da obra.</w:t>
      </w:r>
    </w:p>
    <w:p w:rsidR="00522E12" w:rsidRPr="00BC2ECD" w:rsidRDefault="00522E12" w:rsidP="00F979DB">
      <w:pPr>
        <w:spacing w:line="276" w:lineRule="auto"/>
        <w:ind w:firstLine="708"/>
        <w:jc w:val="both"/>
        <w:rPr>
          <w:rFonts w:ascii="Arial" w:hAnsi="Arial" w:cs="Arial"/>
        </w:rPr>
      </w:pPr>
      <w:r w:rsidRPr="00BC2ECD">
        <w:rPr>
          <w:rFonts w:ascii="Arial" w:hAnsi="Arial" w:cs="Arial"/>
        </w:rPr>
        <w:t xml:space="preserve">Após vistoria feita pela fiscalização, o aceite da obra deverá ser formalizado mediante a assinatura, pelas partes contratantes, dos </w:t>
      </w:r>
      <w:r w:rsidRPr="00BC2ECD">
        <w:rPr>
          <w:rFonts w:ascii="Arial" w:hAnsi="Arial" w:cs="Arial"/>
          <w:b/>
        </w:rPr>
        <w:t>Termos de Aceite</w:t>
      </w:r>
      <w:r w:rsidRPr="00BC2ECD">
        <w:rPr>
          <w:rFonts w:ascii="Arial" w:hAnsi="Arial" w:cs="Arial"/>
        </w:rPr>
        <w:t xml:space="preserve"> (Provisório - </w:t>
      </w:r>
      <w:r w:rsidRPr="00BC2ECD">
        <w:rPr>
          <w:rFonts w:ascii="Arial" w:hAnsi="Arial" w:cs="Arial"/>
          <w:b/>
        </w:rPr>
        <w:t>TAP</w:t>
      </w:r>
      <w:r w:rsidRPr="00BC2ECD">
        <w:rPr>
          <w:rFonts w:ascii="Arial" w:hAnsi="Arial" w:cs="Arial"/>
        </w:rPr>
        <w:t xml:space="preserve"> e Definitivo - </w:t>
      </w:r>
      <w:r w:rsidRPr="00BC2ECD">
        <w:rPr>
          <w:rFonts w:ascii="Arial" w:hAnsi="Arial" w:cs="Arial"/>
          <w:b/>
        </w:rPr>
        <w:t>TAD</w:t>
      </w:r>
      <w:r w:rsidRPr="00BC2ECD">
        <w:rPr>
          <w:rFonts w:ascii="Arial" w:hAnsi="Arial" w:cs="Arial"/>
        </w:rPr>
        <w:t>).</w:t>
      </w:r>
    </w:p>
    <w:p w:rsidR="00522E12" w:rsidRPr="00BC2ECD" w:rsidRDefault="00522E12" w:rsidP="00F979DB">
      <w:pPr>
        <w:spacing w:line="276" w:lineRule="auto"/>
        <w:ind w:firstLine="708"/>
        <w:jc w:val="both"/>
        <w:rPr>
          <w:rFonts w:ascii="Arial" w:hAnsi="Arial" w:cs="Arial"/>
        </w:rPr>
      </w:pPr>
      <w:r w:rsidRPr="00BC2ECD">
        <w:rPr>
          <w:rFonts w:ascii="Arial" w:hAnsi="Arial" w:cs="Arial"/>
        </w:rPr>
        <w:t xml:space="preserve">A empresa deverá fornecer à </w:t>
      </w:r>
      <w:r w:rsidR="00220B4D">
        <w:rPr>
          <w:rFonts w:ascii="Arial" w:hAnsi="Arial" w:cs="Arial"/>
        </w:rPr>
        <w:t>EMUSA</w:t>
      </w:r>
      <w:r w:rsidRPr="00BC2ECD">
        <w:rPr>
          <w:rFonts w:ascii="Arial" w:hAnsi="Arial" w:cs="Arial"/>
        </w:rPr>
        <w:t xml:space="preserve"> </w:t>
      </w:r>
      <w:r w:rsidRPr="00BC2ECD">
        <w:rPr>
          <w:rFonts w:ascii="Arial" w:hAnsi="Arial" w:cs="Arial"/>
          <w:b/>
        </w:rPr>
        <w:t>desenhos dos projetos de arquitetura e dos projetos executivos em arquivo digita</w:t>
      </w:r>
      <w:r w:rsidR="000F63D8">
        <w:rPr>
          <w:rFonts w:ascii="Arial" w:hAnsi="Arial" w:cs="Arial"/>
          <w:b/>
        </w:rPr>
        <w:t xml:space="preserve">l, devidamente corrigidos (as </w:t>
      </w:r>
      <w:proofErr w:type="spellStart"/>
      <w:r w:rsidR="000F63D8">
        <w:rPr>
          <w:rFonts w:ascii="Arial" w:hAnsi="Arial" w:cs="Arial"/>
          <w:b/>
        </w:rPr>
        <w:t>b</w:t>
      </w:r>
      <w:r w:rsidRPr="00BC2ECD">
        <w:rPr>
          <w:rFonts w:ascii="Arial" w:hAnsi="Arial" w:cs="Arial"/>
          <w:b/>
        </w:rPr>
        <w:t>u</w:t>
      </w:r>
      <w:r w:rsidR="000F63D8">
        <w:rPr>
          <w:rFonts w:ascii="Arial" w:hAnsi="Arial" w:cs="Arial"/>
          <w:b/>
        </w:rPr>
        <w:t>i</w:t>
      </w:r>
      <w:r w:rsidRPr="00BC2ECD">
        <w:rPr>
          <w:rFonts w:ascii="Arial" w:hAnsi="Arial" w:cs="Arial"/>
          <w:b/>
        </w:rPr>
        <w:t>lt</w:t>
      </w:r>
      <w:proofErr w:type="spellEnd"/>
      <w:r w:rsidRPr="00BC2ECD">
        <w:rPr>
          <w:rFonts w:ascii="Arial" w:hAnsi="Arial" w:cs="Arial"/>
          <w:b/>
        </w:rPr>
        <w:t>)</w:t>
      </w:r>
      <w:r w:rsidRPr="00BC2ECD">
        <w:rPr>
          <w:rFonts w:ascii="Arial" w:hAnsi="Arial" w:cs="Arial"/>
        </w:rPr>
        <w:t xml:space="preserve"> e complementados nas partes que, por motivos diversos, tenham sofrido modificações no decorrer dos trabalhos, como requisito para a aceitação final dos serviços executados. Também deverão ser fornecidas duas cópias, impressas em papel sulfite, de cada prancha, assinadas pelos responsáveis técnicos.</w:t>
      </w:r>
    </w:p>
    <w:p w:rsidR="00522E12" w:rsidRPr="00F979DB" w:rsidRDefault="00522E12" w:rsidP="00F979DB">
      <w:pPr>
        <w:spacing w:line="276" w:lineRule="auto"/>
        <w:ind w:firstLine="708"/>
        <w:jc w:val="both"/>
        <w:rPr>
          <w:rFonts w:ascii="Arial" w:hAnsi="Arial" w:cs="Arial"/>
        </w:rPr>
      </w:pPr>
      <w:r w:rsidRPr="00BC2ECD">
        <w:rPr>
          <w:rFonts w:ascii="Arial" w:hAnsi="Arial" w:cs="Arial"/>
          <w:color w:val="000000"/>
        </w:rPr>
        <w:t>O prazo para</w:t>
      </w:r>
      <w:r w:rsidR="004208FD">
        <w:rPr>
          <w:rFonts w:ascii="Arial" w:hAnsi="Arial" w:cs="Arial"/>
          <w:color w:val="000000"/>
        </w:rPr>
        <w:t xml:space="preserve"> execução dos serviços será de 8 (oito</w:t>
      </w:r>
      <w:r w:rsidRPr="00BC2ECD">
        <w:rPr>
          <w:rFonts w:ascii="Arial" w:hAnsi="Arial" w:cs="Arial"/>
          <w:color w:val="000000"/>
        </w:rPr>
        <w:t>) meses, a contar da ordem de início do contrato.</w:t>
      </w:r>
    </w:p>
    <w:p w:rsidR="00522E12" w:rsidRPr="004208FD" w:rsidRDefault="00522E12" w:rsidP="004208FD">
      <w:pPr>
        <w:spacing w:line="276" w:lineRule="auto"/>
        <w:ind w:firstLine="708"/>
        <w:jc w:val="both"/>
        <w:rPr>
          <w:rFonts w:ascii="Arial" w:hAnsi="Arial" w:cs="Arial"/>
          <w:color w:val="000000"/>
        </w:rPr>
      </w:pPr>
      <w:r w:rsidRPr="00BC2ECD">
        <w:rPr>
          <w:rFonts w:ascii="Arial" w:hAnsi="Arial" w:cs="Arial"/>
          <w:color w:val="000000"/>
        </w:rPr>
        <w:t>A planilha de orçamento foi elaborada pelo sistema de custos unitários do catálogo de</w:t>
      </w:r>
      <w:r w:rsidR="004208FD">
        <w:rPr>
          <w:rFonts w:ascii="Arial" w:hAnsi="Arial" w:cs="Arial"/>
          <w:color w:val="000000"/>
        </w:rPr>
        <w:t xml:space="preserve"> referência EMOP, com BDI de 24</w:t>
      </w:r>
      <w:bookmarkStart w:id="0" w:name="_GoBack"/>
      <w:bookmarkEnd w:id="0"/>
      <w:r w:rsidR="00462B95" w:rsidRPr="00BC2ECD">
        <w:rPr>
          <w:rFonts w:ascii="Arial" w:hAnsi="Arial" w:cs="Arial"/>
          <w:color w:val="000000"/>
        </w:rPr>
        <w:t>%</w:t>
      </w:r>
      <w:r w:rsidRPr="00BC2ECD">
        <w:rPr>
          <w:rFonts w:ascii="Arial" w:hAnsi="Arial" w:cs="Arial"/>
          <w:color w:val="000000"/>
        </w:rPr>
        <w:t>.</w:t>
      </w:r>
    </w:p>
    <w:p w:rsidR="00343D80" w:rsidRDefault="00343D80">
      <w:pPr>
        <w:rPr>
          <w:rFonts w:ascii="Arial" w:hAnsi="Arial" w:cs="Arial"/>
          <w:b/>
        </w:rPr>
      </w:pPr>
    </w:p>
    <w:sectPr w:rsidR="00343D80" w:rsidSect="00715669">
      <w:headerReference w:type="default" r:id="rId8"/>
      <w:footerReference w:type="default" r:id="rId9"/>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EED" w:rsidRDefault="00965EED" w:rsidP="00B04211">
      <w:r>
        <w:separator/>
      </w:r>
    </w:p>
  </w:endnote>
  <w:endnote w:type="continuationSeparator" w:id="0">
    <w:p w:rsidR="00965EED" w:rsidRDefault="00965EED" w:rsidP="00B0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EED" w:rsidRDefault="00965EED" w:rsidP="002B611A">
    <w:pPr>
      <w:pStyle w:val="Cabealho"/>
      <w:jc w:val="center"/>
      <w:rPr>
        <w:rFonts w:ascii="Arial" w:hAnsi="Arial" w:cs="Arial"/>
        <w:b/>
        <w:sz w:val="14"/>
        <w:szCs w:val="20"/>
      </w:rPr>
    </w:pPr>
  </w:p>
  <w:p w:rsidR="00965EED" w:rsidRPr="00031859" w:rsidRDefault="00965EED">
    <w:pPr>
      <w:pStyle w:val="Rodap"/>
      <w:rPr>
        <w:rFonts w:ascii="Cambria" w:hAnsi="Cambria"/>
        <w:sz w:val="12"/>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EED" w:rsidRDefault="00965EED" w:rsidP="00B04211">
      <w:r>
        <w:separator/>
      </w:r>
    </w:p>
  </w:footnote>
  <w:footnote w:type="continuationSeparator" w:id="0">
    <w:p w:rsidR="00965EED" w:rsidRDefault="00965EED" w:rsidP="00B04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EED" w:rsidRDefault="007D2026" w:rsidP="007D2026">
    <w:pPr>
      <w:pStyle w:val="Cabealho"/>
      <w:jc w:val="center"/>
    </w:pPr>
    <w:r>
      <w:rPr>
        <w:noProof/>
      </w:rPr>
      <w:drawing>
        <wp:inline distT="0" distB="0" distL="0" distR="0">
          <wp:extent cx="2047875" cy="552450"/>
          <wp:effectExtent l="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Valendo.jpg"/>
                  <pic:cNvPicPr/>
                </pic:nvPicPr>
                <pic:blipFill>
                  <a:blip r:embed="rId1">
                    <a:extLst>
                      <a:ext uri="{28A0092B-C50C-407E-A947-70E740481C1C}">
                        <a14:useLocalDpi xmlns:a14="http://schemas.microsoft.com/office/drawing/2010/main" val="0"/>
                      </a:ext>
                    </a:extLst>
                  </a:blip>
                  <a:stretch>
                    <a:fillRect/>
                  </a:stretch>
                </pic:blipFill>
                <pic:spPr>
                  <a:xfrm>
                    <a:off x="0" y="0"/>
                    <a:ext cx="2048713" cy="552676"/>
                  </a:xfrm>
                  <a:prstGeom prst="rect">
                    <a:avLst/>
                  </a:prstGeom>
                </pic:spPr>
              </pic:pic>
            </a:graphicData>
          </a:graphic>
        </wp:inline>
      </w:drawing>
    </w:r>
  </w:p>
  <w:p w:rsidR="00965EED" w:rsidRPr="00031859" w:rsidRDefault="00965EED" w:rsidP="00BC2ECD">
    <w:pPr>
      <w:pStyle w:val="Rodap"/>
      <w:rPr>
        <w:sz w:val="14"/>
      </w:rPr>
    </w:pPr>
  </w:p>
  <w:p w:rsidR="00965EED" w:rsidRPr="00BC2ECD" w:rsidRDefault="00965EED" w:rsidP="000805F3">
    <w:pPr>
      <w:pStyle w:val="Rodap"/>
      <w:pBdr>
        <w:top w:val="thinThickSmallGap" w:sz="24" w:space="1" w:color="622423"/>
      </w:pBdr>
      <w:jc w:val="right"/>
      <w:rPr>
        <w:rFonts w:ascii="Arial" w:hAnsi="Arial" w:cs="Arial"/>
        <w:b/>
        <w:sz w:val="14"/>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776CFC"/>
    <w:multiLevelType w:val="hybridMultilevel"/>
    <w:tmpl w:val="2F2E77AE"/>
    <w:lvl w:ilvl="0" w:tplc="BBEA96CA">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A2755A"/>
    <w:multiLevelType w:val="hybridMultilevel"/>
    <w:tmpl w:val="A4C80A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9B025F2"/>
    <w:multiLevelType w:val="hybridMultilevel"/>
    <w:tmpl w:val="F7AC219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15:restartNumberingAfterBreak="0">
    <w:nsid w:val="1DEB7E8B"/>
    <w:multiLevelType w:val="hybridMultilevel"/>
    <w:tmpl w:val="BA6C6312"/>
    <w:lvl w:ilvl="0" w:tplc="04160001">
      <w:start w:val="1"/>
      <w:numFmt w:val="bullet"/>
      <w:lvlText w:val=""/>
      <w:lvlJc w:val="left"/>
      <w:pPr>
        <w:ind w:left="1515" w:hanging="360"/>
      </w:pPr>
      <w:rPr>
        <w:rFonts w:ascii="Symbol" w:hAnsi="Symbol" w:hint="default"/>
      </w:rPr>
    </w:lvl>
    <w:lvl w:ilvl="1" w:tplc="04160003" w:tentative="1">
      <w:start w:val="1"/>
      <w:numFmt w:val="bullet"/>
      <w:lvlText w:val="o"/>
      <w:lvlJc w:val="left"/>
      <w:pPr>
        <w:ind w:left="2235" w:hanging="360"/>
      </w:pPr>
      <w:rPr>
        <w:rFonts w:ascii="Courier New" w:hAnsi="Courier New" w:cs="Courier New" w:hint="default"/>
      </w:rPr>
    </w:lvl>
    <w:lvl w:ilvl="2" w:tplc="04160005" w:tentative="1">
      <w:start w:val="1"/>
      <w:numFmt w:val="bullet"/>
      <w:lvlText w:val=""/>
      <w:lvlJc w:val="left"/>
      <w:pPr>
        <w:ind w:left="2955" w:hanging="360"/>
      </w:pPr>
      <w:rPr>
        <w:rFonts w:ascii="Wingdings" w:hAnsi="Wingdings" w:hint="default"/>
      </w:rPr>
    </w:lvl>
    <w:lvl w:ilvl="3" w:tplc="04160001" w:tentative="1">
      <w:start w:val="1"/>
      <w:numFmt w:val="bullet"/>
      <w:lvlText w:val=""/>
      <w:lvlJc w:val="left"/>
      <w:pPr>
        <w:ind w:left="3675" w:hanging="360"/>
      </w:pPr>
      <w:rPr>
        <w:rFonts w:ascii="Symbol" w:hAnsi="Symbol" w:hint="default"/>
      </w:rPr>
    </w:lvl>
    <w:lvl w:ilvl="4" w:tplc="04160003" w:tentative="1">
      <w:start w:val="1"/>
      <w:numFmt w:val="bullet"/>
      <w:lvlText w:val="o"/>
      <w:lvlJc w:val="left"/>
      <w:pPr>
        <w:ind w:left="4395" w:hanging="360"/>
      </w:pPr>
      <w:rPr>
        <w:rFonts w:ascii="Courier New" w:hAnsi="Courier New" w:cs="Courier New" w:hint="default"/>
      </w:rPr>
    </w:lvl>
    <w:lvl w:ilvl="5" w:tplc="04160005" w:tentative="1">
      <w:start w:val="1"/>
      <w:numFmt w:val="bullet"/>
      <w:lvlText w:val=""/>
      <w:lvlJc w:val="left"/>
      <w:pPr>
        <w:ind w:left="5115" w:hanging="360"/>
      </w:pPr>
      <w:rPr>
        <w:rFonts w:ascii="Wingdings" w:hAnsi="Wingdings" w:hint="default"/>
      </w:rPr>
    </w:lvl>
    <w:lvl w:ilvl="6" w:tplc="04160001" w:tentative="1">
      <w:start w:val="1"/>
      <w:numFmt w:val="bullet"/>
      <w:lvlText w:val=""/>
      <w:lvlJc w:val="left"/>
      <w:pPr>
        <w:ind w:left="5835" w:hanging="360"/>
      </w:pPr>
      <w:rPr>
        <w:rFonts w:ascii="Symbol" w:hAnsi="Symbol" w:hint="default"/>
      </w:rPr>
    </w:lvl>
    <w:lvl w:ilvl="7" w:tplc="04160003" w:tentative="1">
      <w:start w:val="1"/>
      <w:numFmt w:val="bullet"/>
      <w:lvlText w:val="o"/>
      <w:lvlJc w:val="left"/>
      <w:pPr>
        <w:ind w:left="6555" w:hanging="360"/>
      </w:pPr>
      <w:rPr>
        <w:rFonts w:ascii="Courier New" w:hAnsi="Courier New" w:cs="Courier New" w:hint="default"/>
      </w:rPr>
    </w:lvl>
    <w:lvl w:ilvl="8" w:tplc="04160005" w:tentative="1">
      <w:start w:val="1"/>
      <w:numFmt w:val="bullet"/>
      <w:lvlText w:val=""/>
      <w:lvlJc w:val="left"/>
      <w:pPr>
        <w:ind w:left="7275" w:hanging="360"/>
      </w:pPr>
      <w:rPr>
        <w:rFonts w:ascii="Wingdings" w:hAnsi="Wingdings" w:hint="default"/>
      </w:rPr>
    </w:lvl>
  </w:abstractNum>
  <w:abstractNum w:abstractNumId="5" w15:restartNumberingAfterBreak="0">
    <w:nsid w:val="29D33B1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703D59"/>
    <w:multiLevelType w:val="multilevel"/>
    <w:tmpl w:val="2188CF72"/>
    <w:lvl w:ilvl="0">
      <w:start w:val="1"/>
      <w:numFmt w:val="decimal"/>
      <w:pStyle w:val="odonto"/>
      <w:lvlText w:val="%1."/>
      <w:lvlJc w:val="left"/>
      <w:pPr>
        <w:tabs>
          <w:tab w:val="num" w:pos="482"/>
        </w:tabs>
        <w:ind w:left="499" w:hanging="357"/>
      </w:pPr>
      <w:rPr>
        <w:rFonts w:cs="Times New Roman"/>
        <w:b/>
      </w:rPr>
    </w:lvl>
    <w:lvl w:ilvl="1">
      <w:start w:val="1"/>
      <w:numFmt w:val="decimal"/>
      <w:lvlText w:val="%1.%2."/>
      <w:lvlJc w:val="left"/>
      <w:pPr>
        <w:tabs>
          <w:tab w:val="num" w:pos="567"/>
        </w:tabs>
        <w:ind w:left="1021" w:hanging="681"/>
      </w:pPr>
      <w:rPr>
        <w:rFonts w:ascii="Arial" w:hAnsi="Arial" w:cs="Arial" w:hint="default"/>
        <w:b w:val="0"/>
      </w:rPr>
    </w:lvl>
    <w:lvl w:ilvl="2">
      <w:start w:val="1"/>
      <w:numFmt w:val="decimal"/>
      <w:lvlText w:val="%1.%2.%3."/>
      <w:lvlJc w:val="left"/>
      <w:pPr>
        <w:ind w:left="1871" w:hanging="1020"/>
      </w:pPr>
      <w:rPr>
        <w:rFonts w:cs="Times New Roman"/>
        <w:b w:val="0"/>
      </w:rPr>
    </w:lvl>
    <w:lvl w:ilvl="3">
      <w:start w:val="1"/>
      <w:numFmt w:val="decimal"/>
      <w:lvlText w:val="%1.%2.%3.%4."/>
      <w:lvlJc w:val="left"/>
      <w:pPr>
        <w:tabs>
          <w:tab w:val="num" w:pos="1530"/>
        </w:tabs>
        <w:ind w:left="2608" w:hanging="1078"/>
      </w:pPr>
      <w:rPr>
        <w:rFonts w:cs="Times New Roman"/>
        <w:b w:val="0"/>
      </w:rPr>
    </w:lvl>
    <w:lvl w:ilvl="4">
      <w:start w:val="1"/>
      <w:numFmt w:val="decimal"/>
      <w:lvlText w:val="%1.%2.%3.%4.%5."/>
      <w:lvlJc w:val="left"/>
      <w:pPr>
        <w:tabs>
          <w:tab w:val="num" w:pos="2040"/>
        </w:tabs>
        <w:ind w:left="2397" w:hanging="357"/>
      </w:pPr>
      <w:rPr>
        <w:rFonts w:cs="Times New Roman"/>
        <w:b/>
      </w:rPr>
    </w:lvl>
    <w:lvl w:ilvl="5">
      <w:start w:val="1"/>
      <w:numFmt w:val="decimal"/>
      <w:lvlText w:val="%1.%2.%3.%4.%5.%6."/>
      <w:lvlJc w:val="left"/>
      <w:pPr>
        <w:tabs>
          <w:tab w:val="num" w:pos="2550"/>
        </w:tabs>
        <w:ind w:left="2907" w:hanging="357"/>
      </w:pPr>
      <w:rPr>
        <w:rFonts w:cs="Times New Roman"/>
        <w:b/>
      </w:rPr>
    </w:lvl>
    <w:lvl w:ilvl="6">
      <w:start w:val="1"/>
      <w:numFmt w:val="decimal"/>
      <w:lvlText w:val="%1.%2.%3.%4.%5.%6.%7."/>
      <w:lvlJc w:val="left"/>
      <w:pPr>
        <w:tabs>
          <w:tab w:val="num" w:pos="3060"/>
        </w:tabs>
        <w:ind w:left="3417" w:hanging="357"/>
      </w:pPr>
      <w:rPr>
        <w:rFonts w:cs="Times New Roman"/>
        <w:b/>
      </w:rPr>
    </w:lvl>
    <w:lvl w:ilvl="7">
      <w:start w:val="1"/>
      <w:numFmt w:val="decimal"/>
      <w:lvlText w:val="%1.%2.%3.%4.%5.%6.%7.%8."/>
      <w:lvlJc w:val="left"/>
      <w:pPr>
        <w:tabs>
          <w:tab w:val="num" w:pos="3570"/>
        </w:tabs>
        <w:ind w:left="3927" w:hanging="357"/>
      </w:pPr>
      <w:rPr>
        <w:rFonts w:cs="Times New Roman"/>
        <w:b/>
      </w:rPr>
    </w:lvl>
    <w:lvl w:ilvl="8">
      <w:start w:val="1"/>
      <w:numFmt w:val="decimal"/>
      <w:lvlText w:val="%1.%2.%3.%4.%5.%6.%7.%8.%9."/>
      <w:lvlJc w:val="left"/>
      <w:pPr>
        <w:tabs>
          <w:tab w:val="num" w:pos="4080"/>
        </w:tabs>
        <w:ind w:left="4437" w:hanging="357"/>
      </w:pPr>
      <w:rPr>
        <w:rFonts w:cs="Times New Roman"/>
        <w:b/>
      </w:rPr>
    </w:lvl>
  </w:abstractNum>
  <w:abstractNum w:abstractNumId="7" w15:restartNumberingAfterBreak="0">
    <w:nsid w:val="2F51032B"/>
    <w:multiLevelType w:val="multilevel"/>
    <w:tmpl w:val="6AF0EF14"/>
    <w:lvl w:ilvl="0">
      <w:start w:val="5"/>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13D2FB8"/>
    <w:multiLevelType w:val="hybridMultilevel"/>
    <w:tmpl w:val="CE0E832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33771199"/>
    <w:multiLevelType w:val="hybridMultilevel"/>
    <w:tmpl w:val="277AC6C8"/>
    <w:lvl w:ilvl="0" w:tplc="9EC6BF36">
      <w:start w:val="1"/>
      <w:numFmt w:val="bullet"/>
      <w:lvlText w:val=""/>
      <w:lvlJc w:val="left"/>
      <w:pPr>
        <w:ind w:left="567" w:hanging="283"/>
      </w:pPr>
      <w:rPr>
        <w:rFonts w:ascii="Symbol" w:hAnsi="Symbol" w:hint="default"/>
        <w:sz w:val="24"/>
        <w:szCs w:val="24"/>
      </w:rPr>
    </w:lvl>
    <w:lvl w:ilvl="1" w:tplc="04160003">
      <w:start w:val="1"/>
      <w:numFmt w:val="bullet"/>
      <w:lvlText w:val="o"/>
      <w:lvlJc w:val="left"/>
      <w:pPr>
        <w:ind w:left="1598" w:hanging="360"/>
      </w:pPr>
      <w:rPr>
        <w:rFonts w:ascii="Courier New" w:hAnsi="Courier New" w:cs="Courier New" w:hint="default"/>
      </w:rPr>
    </w:lvl>
    <w:lvl w:ilvl="2" w:tplc="04160005" w:tentative="1">
      <w:start w:val="1"/>
      <w:numFmt w:val="bullet"/>
      <w:lvlText w:val=""/>
      <w:lvlJc w:val="left"/>
      <w:pPr>
        <w:ind w:left="2318" w:hanging="360"/>
      </w:pPr>
      <w:rPr>
        <w:rFonts w:ascii="Wingdings" w:hAnsi="Wingdings" w:hint="default"/>
      </w:rPr>
    </w:lvl>
    <w:lvl w:ilvl="3" w:tplc="04160001" w:tentative="1">
      <w:start w:val="1"/>
      <w:numFmt w:val="bullet"/>
      <w:lvlText w:val=""/>
      <w:lvlJc w:val="left"/>
      <w:pPr>
        <w:ind w:left="3038" w:hanging="360"/>
      </w:pPr>
      <w:rPr>
        <w:rFonts w:ascii="Symbol" w:hAnsi="Symbol" w:hint="default"/>
      </w:rPr>
    </w:lvl>
    <w:lvl w:ilvl="4" w:tplc="04160003" w:tentative="1">
      <w:start w:val="1"/>
      <w:numFmt w:val="bullet"/>
      <w:lvlText w:val="o"/>
      <w:lvlJc w:val="left"/>
      <w:pPr>
        <w:ind w:left="3758" w:hanging="360"/>
      </w:pPr>
      <w:rPr>
        <w:rFonts w:ascii="Courier New" w:hAnsi="Courier New" w:cs="Courier New" w:hint="default"/>
      </w:rPr>
    </w:lvl>
    <w:lvl w:ilvl="5" w:tplc="04160005" w:tentative="1">
      <w:start w:val="1"/>
      <w:numFmt w:val="bullet"/>
      <w:lvlText w:val=""/>
      <w:lvlJc w:val="left"/>
      <w:pPr>
        <w:ind w:left="4478" w:hanging="360"/>
      </w:pPr>
      <w:rPr>
        <w:rFonts w:ascii="Wingdings" w:hAnsi="Wingdings" w:hint="default"/>
      </w:rPr>
    </w:lvl>
    <w:lvl w:ilvl="6" w:tplc="04160001" w:tentative="1">
      <w:start w:val="1"/>
      <w:numFmt w:val="bullet"/>
      <w:lvlText w:val=""/>
      <w:lvlJc w:val="left"/>
      <w:pPr>
        <w:ind w:left="5198" w:hanging="360"/>
      </w:pPr>
      <w:rPr>
        <w:rFonts w:ascii="Symbol" w:hAnsi="Symbol" w:hint="default"/>
      </w:rPr>
    </w:lvl>
    <w:lvl w:ilvl="7" w:tplc="04160003" w:tentative="1">
      <w:start w:val="1"/>
      <w:numFmt w:val="bullet"/>
      <w:lvlText w:val="o"/>
      <w:lvlJc w:val="left"/>
      <w:pPr>
        <w:ind w:left="5918" w:hanging="360"/>
      </w:pPr>
      <w:rPr>
        <w:rFonts w:ascii="Courier New" w:hAnsi="Courier New" w:cs="Courier New" w:hint="default"/>
      </w:rPr>
    </w:lvl>
    <w:lvl w:ilvl="8" w:tplc="04160005" w:tentative="1">
      <w:start w:val="1"/>
      <w:numFmt w:val="bullet"/>
      <w:pStyle w:val="Ttulo9"/>
      <w:lvlText w:val=""/>
      <w:lvlJc w:val="left"/>
      <w:pPr>
        <w:ind w:left="6638" w:hanging="360"/>
      </w:pPr>
      <w:rPr>
        <w:rFonts w:ascii="Wingdings" w:hAnsi="Wingdings" w:hint="default"/>
      </w:rPr>
    </w:lvl>
  </w:abstractNum>
  <w:abstractNum w:abstractNumId="10" w15:restartNumberingAfterBreak="0">
    <w:nsid w:val="367845A7"/>
    <w:multiLevelType w:val="hybridMultilevel"/>
    <w:tmpl w:val="C2FA92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EA04343"/>
    <w:multiLevelType w:val="hybridMultilevel"/>
    <w:tmpl w:val="AFEED952"/>
    <w:lvl w:ilvl="0" w:tplc="C56A1C1C">
      <w:start w:val="1"/>
      <w:numFmt w:val="decimal"/>
      <w:lvlText w:val="%1)"/>
      <w:lvlJc w:val="left"/>
      <w:pPr>
        <w:ind w:left="928" w:hanging="360"/>
      </w:pPr>
      <w:rPr>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15:restartNumberingAfterBreak="0">
    <w:nsid w:val="40B75B4D"/>
    <w:multiLevelType w:val="hybridMultilevel"/>
    <w:tmpl w:val="D1BA608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3" w15:restartNumberingAfterBreak="0">
    <w:nsid w:val="411C06BF"/>
    <w:multiLevelType w:val="hybridMultilevel"/>
    <w:tmpl w:val="F2820E6A"/>
    <w:lvl w:ilvl="0" w:tplc="06FA2306">
      <w:start w:val="12"/>
      <w:numFmt w:val="bullet"/>
      <w:lvlText w:val="-"/>
      <w:lvlJc w:val="left"/>
      <w:pPr>
        <w:tabs>
          <w:tab w:val="num" w:pos="1068"/>
        </w:tabs>
        <w:ind w:left="1068" w:hanging="360"/>
      </w:pPr>
      <w:rPr>
        <w:rFonts w:ascii="Times New Roman" w:eastAsia="Times New Roman" w:hAnsi="Times New Roman" w:cs="Times New Roman" w:hint="default"/>
      </w:rPr>
    </w:lvl>
    <w:lvl w:ilvl="1" w:tplc="F836E7D8" w:tentative="1">
      <w:start w:val="1"/>
      <w:numFmt w:val="bullet"/>
      <w:lvlText w:val="o"/>
      <w:lvlJc w:val="left"/>
      <w:pPr>
        <w:tabs>
          <w:tab w:val="num" w:pos="1788"/>
        </w:tabs>
        <w:ind w:left="1788" w:hanging="360"/>
      </w:pPr>
      <w:rPr>
        <w:rFonts w:ascii="Courier New" w:hAnsi="Courier New" w:hint="default"/>
      </w:rPr>
    </w:lvl>
    <w:lvl w:ilvl="2" w:tplc="D83AC414" w:tentative="1">
      <w:start w:val="1"/>
      <w:numFmt w:val="bullet"/>
      <w:lvlText w:val=""/>
      <w:lvlJc w:val="left"/>
      <w:pPr>
        <w:tabs>
          <w:tab w:val="num" w:pos="2508"/>
        </w:tabs>
        <w:ind w:left="2508" w:hanging="360"/>
      </w:pPr>
      <w:rPr>
        <w:rFonts w:ascii="Wingdings" w:hAnsi="Wingdings" w:hint="default"/>
      </w:rPr>
    </w:lvl>
    <w:lvl w:ilvl="3" w:tplc="EF7CF5A4" w:tentative="1">
      <w:start w:val="1"/>
      <w:numFmt w:val="bullet"/>
      <w:lvlText w:val=""/>
      <w:lvlJc w:val="left"/>
      <w:pPr>
        <w:tabs>
          <w:tab w:val="num" w:pos="3228"/>
        </w:tabs>
        <w:ind w:left="3228" w:hanging="360"/>
      </w:pPr>
      <w:rPr>
        <w:rFonts w:ascii="Symbol" w:hAnsi="Symbol" w:hint="default"/>
      </w:rPr>
    </w:lvl>
    <w:lvl w:ilvl="4" w:tplc="3C7477FE" w:tentative="1">
      <w:start w:val="1"/>
      <w:numFmt w:val="bullet"/>
      <w:lvlText w:val="o"/>
      <w:lvlJc w:val="left"/>
      <w:pPr>
        <w:tabs>
          <w:tab w:val="num" w:pos="3948"/>
        </w:tabs>
        <w:ind w:left="3948" w:hanging="360"/>
      </w:pPr>
      <w:rPr>
        <w:rFonts w:ascii="Courier New" w:hAnsi="Courier New" w:hint="default"/>
      </w:rPr>
    </w:lvl>
    <w:lvl w:ilvl="5" w:tplc="CE02D17A" w:tentative="1">
      <w:start w:val="1"/>
      <w:numFmt w:val="bullet"/>
      <w:lvlText w:val=""/>
      <w:lvlJc w:val="left"/>
      <w:pPr>
        <w:tabs>
          <w:tab w:val="num" w:pos="4668"/>
        </w:tabs>
        <w:ind w:left="4668" w:hanging="360"/>
      </w:pPr>
      <w:rPr>
        <w:rFonts w:ascii="Wingdings" w:hAnsi="Wingdings" w:hint="default"/>
      </w:rPr>
    </w:lvl>
    <w:lvl w:ilvl="6" w:tplc="CA3630F8" w:tentative="1">
      <w:start w:val="1"/>
      <w:numFmt w:val="bullet"/>
      <w:lvlText w:val=""/>
      <w:lvlJc w:val="left"/>
      <w:pPr>
        <w:tabs>
          <w:tab w:val="num" w:pos="5388"/>
        </w:tabs>
        <w:ind w:left="5388" w:hanging="360"/>
      </w:pPr>
      <w:rPr>
        <w:rFonts w:ascii="Symbol" w:hAnsi="Symbol" w:hint="default"/>
      </w:rPr>
    </w:lvl>
    <w:lvl w:ilvl="7" w:tplc="FC9ECF28" w:tentative="1">
      <w:start w:val="1"/>
      <w:numFmt w:val="bullet"/>
      <w:lvlText w:val="o"/>
      <w:lvlJc w:val="left"/>
      <w:pPr>
        <w:tabs>
          <w:tab w:val="num" w:pos="6108"/>
        </w:tabs>
        <w:ind w:left="6108" w:hanging="360"/>
      </w:pPr>
      <w:rPr>
        <w:rFonts w:ascii="Courier New" w:hAnsi="Courier New" w:hint="default"/>
      </w:rPr>
    </w:lvl>
    <w:lvl w:ilvl="8" w:tplc="E09414DC"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4DD82C60"/>
    <w:multiLevelType w:val="hybridMultilevel"/>
    <w:tmpl w:val="588A296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5" w15:restartNumberingAfterBreak="0">
    <w:nsid w:val="63463018"/>
    <w:multiLevelType w:val="hybridMultilevel"/>
    <w:tmpl w:val="83BE7E6E"/>
    <w:lvl w:ilvl="0" w:tplc="587C140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6BC125D"/>
    <w:multiLevelType w:val="hybridMultilevel"/>
    <w:tmpl w:val="4EBA9A44"/>
    <w:lvl w:ilvl="0" w:tplc="04160001">
      <w:start w:val="1"/>
      <w:numFmt w:val="bullet"/>
      <w:lvlText w:val=""/>
      <w:lvlJc w:val="left"/>
      <w:pPr>
        <w:ind w:left="1485" w:hanging="360"/>
      </w:pPr>
      <w:rPr>
        <w:rFonts w:ascii="Symbol" w:hAnsi="Symbol" w:hint="default"/>
      </w:rPr>
    </w:lvl>
    <w:lvl w:ilvl="1" w:tplc="04160003" w:tentative="1">
      <w:start w:val="1"/>
      <w:numFmt w:val="bullet"/>
      <w:lvlText w:val="o"/>
      <w:lvlJc w:val="left"/>
      <w:pPr>
        <w:ind w:left="2205" w:hanging="360"/>
      </w:pPr>
      <w:rPr>
        <w:rFonts w:ascii="Courier New" w:hAnsi="Courier New" w:cs="Courier New" w:hint="default"/>
      </w:rPr>
    </w:lvl>
    <w:lvl w:ilvl="2" w:tplc="04160005" w:tentative="1">
      <w:start w:val="1"/>
      <w:numFmt w:val="bullet"/>
      <w:lvlText w:val=""/>
      <w:lvlJc w:val="left"/>
      <w:pPr>
        <w:ind w:left="2925" w:hanging="360"/>
      </w:pPr>
      <w:rPr>
        <w:rFonts w:ascii="Wingdings" w:hAnsi="Wingdings" w:hint="default"/>
      </w:rPr>
    </w:lvl>
    <w:lvl w:ilvl="3" w:tplc="04160001" w:tentative="1">
      <w:start w:val="1"/>
      <w:numFmt w:val="bullet"/>
      <w:lvlText w:val=""/>
      <w:lvlJc w:val="left"/>
      <w:pPr>
        <w:ind w:left="3645" w:hanging="360"/>
      </w:pPr>
      <w:rPr>
        <w:rFonts w:ascii="Symbol" w:hAnsi="Symbol" w:hint="default"/>
      </w:rPr>
    </w:lvl>
    <w:lvl w:ilvl="4" w:tplc="04160003" w:tentative="1">
      <w:start w:val="1"/>
      <w:numFmt w:val="bullet"/>
      <w:lvlText w:val="o"/>
      <w:lvlJc w:val="left"/>
      <w:pPr>
        <w:ind w:left="4365" w:hanging="360"/>
      </w:pPr>
      <w:rPr>
        <w:rFonts w:ascii="Courier New" w:hAnsi="Courier New" w:cs="Courier New" w:hint="default"/>
      </w:rPr>
    </w:lvl>
    <w:lvl w:ilvl="5" w:tplc="04160005" w:tentative="1">
      <w:start w:val="1"/>
      <w:numFmt w:val="bullet"/>
      <w:lvlText w:val=""/>
      <w:lvlJc w:val="left"/>
      <w:pPr>
        <w:ind w:left="5085" w:hanging="360"/>
      </w:pPr>
      <w:rPr>
        <w:rFonts w:ascii="Wingdings" w:hAnsi="Wingdings" w:hint="default"/>
      </w:rPr>
    </w:lvl>
    <w:lvl w:ilvl="6" w:tplc="04160001" w:tentative="1">
      <w:start w:val="1"/>
      <w:numFmt w:val="bullet"/>
      <w:lvlText w:val=""/>
      <w:lvlJc w:val="left"/>
      <w:pPr>
        <w:ind w:left="5805" w:hanging="360"/>
      </w:pPr>
      <w:rPr>
        <w:rFonts w:ascii="Symbol" w:hAnsi="Symbol" w:hint="default"/>
      </w:rPr>
    </w:lvl>
    <w:lvl w:ilvl="7" w:tplc="04160003" w:tentative="1">
      <w:start w:val="1"/>
      <w:numFmt w:val="bullet"/>
      <w:lvlText w:val="o"/>
      <w:lvlJc w:val="left"/>
      <w:pPr>
        <w:ind w:left="6525" w:hanging="360"/>
      </w:pPr>
      <w:rPr>
        <w:rFonts w:ascii="Courier New" w:hAnsi="Courier New" w:cs="Courier New" w:hint="default"/>
      </w:rPr>
    </w:lvl>
    <w:lvl w:ilvl="8" w:tplc="04160005" w:tentative="1">
      <w:start w:val="1"/>
      <w:numFmt w:val="bullet"/>
      <w:lvlText w:val=""/>
      <w:lvlJc w:val="left"/>
      <w:pPr>
        <w:ind w:left="7245" w:hanging="360"/>
      </w:pPr>
      <w:rPr>
        <w:rFonts w:ascii="Wingdings" w:hAnsi="Wingdings" w:hint="default"/>
      </w:rPr>
    </w:lvl>
  </w:abstractNum>
  <w:num w:numId="1">
    <w:abstractNumId w:val="9"/>
  </w:num>
  <w:num w:numId="2">
    <w:abstractNumId w:val="13"/>
  </w:num>
  <w:num w:numId="3">
    <w:abstractNumId w:val="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5"/>
  </w:num>
  <w:num w:numId="8">
    <w:abstractNumId w:val="9"/>
  </w:num>
  <w:num w:numId="9">
    <w:abstractNumId w:val="12"/>
  </w:num>
  <w:num w:numId="10">
    <w:abstractNumId w:val="16"/>
  </w:num>
  <w:num w:numId="11">
    <w:abstractNumId w:val="4"/>
  </w:num>
  <w:num w:numId="12">
    <w:abstractNumId w:val="8"/>
  </w:num>
  <w:num w:numId="13">
    <w:abstractNumId w:val="10"/>
  </w:num>
  <w:num w:numId="14">
    <w:abstractNumId w:val="2"/>
  </w:num>
  <w:num w:numId="15">
    <w:abstractNumId w:val="14"/>
  </w:num>
  <w:num w:numId="16">
    <w:abstractNumId w:val="5"/>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211"/>
    <w:rsid w:val="00014DA4"/>
    <w:rsid w:val="00015393"/>
    <w:rsid w:val="000178C6"/>
    <w:rsid w:val="00031859"/>
    <w:rsid w:val="00034A5E"/>
    <w:rsid w:val="00036AE6"/>
    <w:rsid w:val="0007260F"/>
    <w:rsid w:val="00073DF8"/>
    <w:rsid w:val="00076437"/>
    <w:rsid w:val="000805F3"/>
    <w:rsid w:val="00081F73"/>
    <w:rsid w:val="0008781E"/>
    <w:rsid w:val="00090DB7"/>
    <w:rsid w:val="000968E3"/>
    <w:rsid w:val="000971B6"/>
    <w:rsid w:val="000A0168"/>
    <w:rsid w:val="000A7520"/>
    <w:rsid w:val="000B445C"/>
    <w:rsid w:val="000B4E13"/>
    <w:rsid w:val="000C01A1"/>
    <w:rsid w:val="000C44D5"/>
    <w:rsid w:val="000D46C3"/>
    <w:rsid w:val="000D6D40"/>
    <w:rsid w:val="000D72AA"/>
    <w:rsid w:val="000E2D1B"/>
    <w:rsid w:val="000F63D8"/>
    <w:rsid w:val="00100247"/>
    <w:rsid w:val="001058E6"/>
    <w:rsid w:val="001102AE"/>
    <w:rsid w:val="001104D4"/>
    <w:rsid w:val="001130CE"/>
    <w:rsid w:val="00114106"/>
    <w:rsid w:val="00123E45"/>
    <w:rsid w:val="001324A3"/>
    <w:rsid w:val="00155A16"/>
    <w:rsid w:val="00164279"/>
    <w:rsid w:val="001947E1"/>
    <w:rsid w:val="00197517"/>
    <w:rsid w:val="001A4CE6"/>
    <w:rsid w:val="001A728A"/>
    <w:rsid w:val="001C7018"/>
    <w:rsid w:val="001D0E2E"/>
    <w:rsid w:val="001D3203"/>
    <w:rsid w:val="001D42D4"/>
    <w:rsid w:val="001E61B9"/>
    <w:rsid w:val="001F13B1"/>
    <w:rsid w:val="00206533"/>
    <w:rsid w:val="00216C37"/>
    <w:rsid w:val="00220B4D"/>
    <w:rsid w:val="00220E5C"/>
    <w:rsid w:val="00224019"/>
    <w:rsid w:val="00231771"/>
    <w:rsid w:val="00235142"/>
    <w:rsid w:val="0023731B"/>
    <w:rsid w:val="00242F2F"/>
    <w:rsid w:val="002464A8"/>
    <w:rsid w:val="002469FA"/>
    <w:rsid w:val="00284BCC"/>
    <w:rsid w:val="00285134"/>
    <w:rsid w:val="00286EF7"/>
    <w:rsid w:val="00287555"/>
    <w:rsid w:val="00294933"/>
    <w:rsid w:val="002A26F1"/>
    <w:rsid w:val="002A5A71"/>
    <w:rsid w:val="002B3A89"/>
    <w:rsid w:val="002B611A"/>
    <w:rsid w:val="002B7226"/>
    <w:rsid w:val="002D3582"/>
    <w:rsid w:val="002D543D"/>
    <w:rsid w:val="002F4663"/>
    <w:rsid w:val="002F54AE"/>
    <w:rsid w:val="0031116D"/>
    <w:rsid w:val="00314F7E"/>
    <w:rsid w:val="00316F72"/>
    <w:rsid w:val="00341D18"/>
    <w:rsid w:val="00343D80"/>
    <w:rsid w:val="00345187"/>
    <w:rsid w:val="00347B4D"/>
    <w:rsid w:val="00352EEB"/>
    <w:rsid w:val="003607E9"/>
    <w:rsid w:val="00360CE0"/>
    <w:rsid w:val="00362D58"/>
    <w:rsid w:val="00366E12"/>
    <w:rsid w:val="003752CF"/>
    <w:rsid w:val="00381971"/>
    <w:rsid w:val="00385560"/>
    <w:rsid w:val="003A34A6"/>
    <w:rsid w:val="003A45B8"/>
    <w:rsid w:val="003C36B5"/>
    <w:rsid w:val="003C4496"/>
    <w:rsid w:val="003D3225"/>
    <w:rsid w:val="003E390D"/>
    <w:rsid w:val="00414176"/>
    <w:rsid w:val="004208FD"/>
    <w:rsid w:val="00434D0B"/>
    <w:rsid w:val="0043676A"/>
    <w:rsid w:val="00456A4E"/>
    <w:rsid w:val="00456E09"/>
    <w:rsid w:val="00462B95"/>
    <w:rsid w:val="00467418"/>
    <w:rsid w:val="00473B7F"/>
    <w:rsid w:val="0047426A"/>
    <w:rsid w:val="00476208"/>
    <w:rsid w:val="00480F68"/>
    <w:rsid w:val="00491130"/>
    <w:rsid w:val="004C0DC1"/>
    <w:rsid w:val="004E074F"/>
    <w:rsid w:val="004E1AD9"/>
    <w:rsid w:val="005079D1"/>
    <w:rsid w:val="00522AEF"/>
    <w:rsid w:val="00522E12"/>
    <w:rsid w:val="00523183"/>
    <w:rsid w:val="005357B3"/>
    <w:rsid w:val="005369D8"/>
    <w:rsid w:val="00551D73"/>
    <w:rsid w:val="00593A9B"/>
    <w:rsid w:val="00594752"/>
    <w:rsid w:val="005A1C8D"/>
    <w:rsid w:val="005B52EE"/>
    <w:rsid w:val="005B6C9F"/>
    <w:rsid w:val="005C39B8"/>
    <w:rsid w:val="005C772B"/>
    <w:rsid w:val="005E3709"/>
    <w:rsid w:val="005F7CFD"/>
    <w:rsid w:val="00601278"/>
    <w:rsid w:val="00604081"/>
    <w:rsid w:val="006120A3"/>
    <w:rsid w:val="006134D1"/>
    <w:rsid w:val="006213F9"/>
    <w:rsid w:val="006219E7"/>
    <w:rsid w:val="00635EEB"/>
    <w:rsid w:val="00637114"/>
    <w:rsid w:val="00652444"/>
    <w:rsid w:val="006A161F"/>
    <w:rsid w:val="006A6190"/>
    <w:rsid w:val="006A6278"/>
    <w:rsid w:val="006B5D39"/>
    <w:rsid w:val="006B744F"/>
    <w:rsid w:val="006C0C29"/>
    <w:rsid w:val="006D0AEB"/>
    <w:rsid w:val="007055D9"/>
    <w:rsid w:val="00706104"/>
    <w:rsid w:val="00711889"/>
    <w:rsid w:val="0071206D"/>
    <w:rsid w:val="00713E57"/>
    <w:rsid w:val="00715669"/>
    <w:rsid w:val="0076469D"/>
    <w:rsid w:val="00764EE2"/>
    <w:rsid w:val="00770AD0"/>
    <w:rsid w:val="00770E2B"/>
    <w:rsid w:val="0077301D"/>
    <w:rsid w:val="007731D8"/>
    <w:rsid w:val="00776F8D"/>
    <w:rsid w:val="00790D89"/>
    <w:rsid w:val="0079710C"/>
    <w:rsid w:val="007B01D7"/>
    <w:rsid w:val="007B200C"/>
    <w:rsid w:val="007B2C15"/>
    <w:rsid w:val="007B60AC"/>
    <w:rsid w:val="007D2026"/>
    <w:rsid w:val="007E79CF"/>
    <w:rsid w:val="00802914"/>
    <w:rsid w:val="00824CFE"/>
    <w:rsid w:val="00831B56"/>
    <w:rsid w:val="00832A6A"/>
    <w:rsid w:val="00846347"/>
    <w:rsid w:val="00846567"/>
    <w:rsid w:val="00852BB9"/>
    <w:rsid w:val="00854ED1"/>
    <w:rsid w:val="00856CC3"/>
    <w:rsid w:val="0086493C"/>
    <w:rsid w:val="00876A9E"/>
    <w:rsid w:val="008830B8"/>
    <w:rsid w:val="008A4860"/>
    <w:rsid w:val="008A5A85"/>
    <w:rsid w:val="008A6A88"/>
    <w:rsid w:val="008B05EB"/>
    <w:rsid w:val="008C2C3E"/>
    <w:rsid w:val="008C37A0"/>
    <w:rsid w:val="008C4953"/>
    <w:rsid w:val="008D2E27"/>
    <w:rsid w:val="008D32B2"/>
    <w:rsid w:val="008D5E46"/>
    <w:rsid w:val="008E200F"/>
    <w:rsid w:val="008E3AC7"/>
    <w:rsid w:val="008E59D0"/>
    <w:rsid w:val="008E7522"/>
    <w:rsid w:val="009012A3"/>
    <w:rsid w:val="009110CE"/>
    <w:rsid w:val="00940022"/>
    <w:rsid w:val="00943707"/>
    <w:rsid w:val="009468E5"/>
    <w:rsid w:val="00965EED"/>
    <w:rsid w:val="009835F0"/>
    <w:rsid w:val="009917A6"/>
    <w:rsid w:val="009C645A"/>
    <w:rsid w:val="009D66E9"/>
    <w:rsid w:val="009E1324"/>
    <w:rsid w:val="009E1E98"/>
    <w:rsid w:val="009E4A24"/>
    <w:rsid w:val="00A039D5"/>
    <w:rsid w:val="00A111B9"/>
    <w:rsid w:val="00A20828"/>
    <w:rsid w:val="00A3296C"/>
    <w:rsid w:val="00A52100"/>
    <w:rsid w:val="00A634BC"/>
    <w:rsid w:val="00A735F2"/>
    <w:rsid w:val="00A740BC"/>
    <w:rsid w:val="00A908FE"/>
    <w:rsid w:val="00AD0D4C"/>
    <w:rsid w:val="00AD1CFE"/>
    <w:rsid w:val="00B03B89"/>
    <w:rsid w:val="00B04211"/>
    <w:rsid w:val="00B146D3"/>
    <w:rsid w:val="00B21B2D"/>
    <w:rsid w:val="00B33767"/>
    <w:rsid w:val="00B50148"/>
    <w:rsid w:val="00B53739"/>
    <w:rsid w:val="00B56889"/>
    <w:rsid w:val="00B703A9"/>
    <w:rsid w:val="00B94AB4"/>
    <w:rsid w:val="00B94D4C"/>
    <w:rsid w:val="00BA71B5"/>
    <w:rsid w:val="00BB3E87"/>
    <w:rsid w:val="00BC1C0B"/>
    <w:rsid w:val="00BC2ECD"/>
    <w:rsid w:val="00BC39E1"/>
    <w:rsid w:val="00BE6BAD"/>
    <w:rsid w:val="00C06975"/>
    <w:rsid w:val="00C06D2B"/>
    <w:rsid w:val="00C10CC0"/>
    <w:rsid w:val="00C176A8"/>
    <w:rsid w:val="00C23C09"/>
    <w:rsid w:val="00C24D94"/>
    <w:rsid w:val="00C31DED"/>
    <w:rsid w:val="00C35C1D"/>
    <w:rsid w:val="00C525F8"/>
    <w:rsid w:val="00C53867"/>
    <w:rsid w:val="00C74A1C"/>
    <w:rsid w:val="00C77362"/>
    <w:rsid w:val="00C86F8B"/>
    <w:rsid w:val="00CA1A28"/>
    <w:rsid w:val="00CA33D6"/>
    <w:rsid w:val="00CB117D"/>
    <w:rsid w:val="00CB23DF"/>
    <w:rsid w:val="00CB280E"/>
    <w:rsid w:val="00CB4198"/>
    <w:rsid w:val="00CC3CC2"/>
    <w:rsid w:val="00CE5AD5"/>
    <w:rsid w:val="00CF09AC"/>
    <w:rsid w:val="00CF1EA2"/>
    <w:rsid w:val="00CF7EEE"/>
    <w:rsid w:val="00D01B9B"/>
    <w:rsid w:val="00D24756"/>
    <w:rsid w:val="00D32F8D"/>
    <w:rsid w:val="00D46B83"/>
    <w:rsid w:val="00D53D77"/>
    <w:rsid w:val="00D56C0C"/>
    <w:rsid w:val="00D6247B"/>
    <w:rsid w:val="00D64A95"/>
    <w:rsid w:val="00D86186"/>
    <w:rsid w:val="00D925E0"/>
    <w:rsid w:val="00D949B5"/>
    <w:rsid w:val="00DA0CDD"/>
    <w:rsid w:val="00DA4EE3"/>
    <w:rsid w:val="00DA574A"/>
    <w:rsid w:val="00DA5A28"/>
    <w:rsid w:val="00DA6AB3"/>
    <w:rsid w:val="00DB435A"/>
    <w:rsid w:val="00DB6AAE"/>
    <w:rsid w:val="00DD1D29"/>
    <w:rsid w:val="00DD5103"/>
    <w:rsid w:val="00DE1214"/>
    <w:rsid w:val="00DE3549"/>
    <w:rsid w:val="00DE517B"/>
    <w:rsid w:val="00DF5B3D"/>
    <w:rsid w:val="00E13ECF"/>
    <w:rsid w:val="00E144E2"/>
    <w:rsid w:val="00E229CC"/>
    <w:rsid w:val="00E25450"/>
    <w:rsid w:val="00E26C55"/>
    <w:rsid w:val="00E37BD6"/>
    <w:rsid w:val="00E40435"/>
    <w:rsid w:val="00E4285C"/>
    <w:rsid w:val="00E515AC"/>
    <w:rsid w:val="00E72E72"/>
    <w:rsid w:val="00E763EF"/>
    <w:rsid w:val="00EB1DE1"/>
    <w:rsid w:val="00EB1E66"/>
    <w:rsid w:val="00EB2FDE"/>
    <w:rsid w:val="00EC793E"/>
    <w:rsid w:val="00ED1030"/>
    <w:rsid w:val="00ED42F0"/>
    <w:rsid w:val="00ED7E13"/>
    <w:rsid w:val="00EE5B2F"/>
    <w:rsid w:val="00EF10A9"/>
    <w:rsid w:val="00EF16D6"/>
    <w:rsid w:val="00EF27B7"/>
    <w:rsid w:val="00F0188E"/>
    <w:rsid w:val="00F14902"/>
    <w:rsid w:val="00F258AF"/>
    <w:rsid w:val="00F42DD7"/>
    <w:rsid w:val="00F47AA7"/>
    <w:rsid w:val="00F77AF1"/>
    <w:rsid w:val="00F93BEF"/>
    <w:rsid w:val="00F979DB"/>
    <w:rsid w:val="00FB10C3"/>
    <w:rsid w:val="00FB1C8A"/>
    <w:rsid w:val="00FC0A8F"/>
    <w:rsid w:val="00FC40EE"/>
    <w:rsid w:val="00FD0943"/>
    <w:rsid w:val="00FD2602"/>
    <w:rsid w:val="00FD6684"/>
    <w:rsid w:val="00FE2154"/>
    <w:rsid w:val="00FE6050"/>
    <w:rsid w:val="00FF0A4C"/>
    <w:rsid w:val="00FF1807"/>
    <w:rsid w:val="00FF55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503668BB-725E-4376-8063-79C555D8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E13"/>
    <w:rPr>
      <w:sz w:val="24"/>
      <w:szCs w:val="24"/>
    </w:rPr>
  </w:style>
  <w:style w:type="paragraph" w:styleId="Ttulo1">
    <w:name w:val="heading 1"/>
    <w:basedOn w:val="Normal"/>
    <w:next w:val="Normal"/>
    <w:link w:val="Ttulo1Char"/>
    <w:qFormat/>
    <w:rsid w:val="00FB10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9">
    <w:name w:val="heading 9"/>
    <w:basedOn w:val="Normal"/>
    <w:next w:val="Normal"/>
    <w:link w:val="Ttulo9Char"/>
    <w:qFormat/>
    <w:rsid w:val="007B60AC"/>
    <w:pPr>
      <w:keepNext/>
      <w:numPr>
        <w:ilvl w:val="8"/>
        <w:numId w:val="1"/>
      </w:numPr>
      <w:suppressAutoHyphens/>
      <w:jc w:val="both"/>
      <w:outlineLvl w:val="8"/>
    </w:pPr>
    <w:rPr>
      <w:rFonts w:ascii="Century Gothic" w:hAnsi="Century Gothic"/>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B04211"/>
    <w:pPr>
      <w:tabs>
        <w:tab w:val="center" w:pos="4252"/>
        <w:tab w:val="right" w:pos="8504"/>
      </w:tabs>
    </w:pPr>
  </w:style>
  <w:style w:type="character" w:customStyle="1" w:styleId="CabealhoChar">
    <w:name w:val="Cabeçalho Char"/>
    <w:basedOn w:val="Fontepargpadro"/>
    <w:link w:val="Cabealho"/>
    <w:uiPriority w:val="99"/>
    <w:rsid w:val="00B04211"/>
    <w:rPr>
      <w:sz w:val="24"/>
      <w:szCs w:val="24"/>
    </w:rPr>
  </w:style>
  <w:style w:type="paragraph" w:styleId="Rodap">
    <w:name w:val="footer"/>
    <w:basedOn w:val="Normal"/>
    <w:link w:val="RodapChar"/>
    <w:uiPriority w:val="99"/>
    <w:rsid w:val="00B04211"/>
    <w:pPr>
      <w:tabs>
        <w:tab w:val="center" w:pos="4252"/>
        <w:tab w:val="right" w:pos="8504"/>
      </w:tabs>
    </w:pPr>
  </w:style>
  <w:style w:type="character" w:customStyle="1" w:styleId="RodapChar">
    <w:name w:val="Rodapé Char"/>
    <w:basedOn w:val="Fontepargpadro"/>
    <w:link w:val="Rodap"/>
    <w:uiPriority w:val="99"/>
    <w:rsid w:val="00B04211"/>
    <w:rPr>
      <w:sz w:val="24"/>
      <w:szCs w:val="24"/>
    </w:rPr>
  </w:style>
  <w:style w:type="character" w:styleId="Hyperlink">
    <w:name w:val="Hyperlink"/>
    <w:basedOn w:val="Fontepargpadro"/>
    <w:rsid w:val="00B04211"/>
    <w:rPr>
      <w:color w:val="0000FF"/>
      <w:u w:val="single"/>
    </w:rPr>
  </w:style>
  <w:style w:type="paragraph" w:styleId="Textodebalo">
    <w:name w:val="Balloon Text"/>
    <w:basedOn w:val="Normal"/>
    <w:link w:val="TextodebaloChar"/>
    <w:rsid w:val="00854ED1"/>
    <w:rPr>
      <w:rFonts w:ascii="Tahoma" w:hAnsi="Tahoma" w:cs="Tahoma"/>
      <w:sz w:val="16"/>
      <w:szCs w:val="16"/>
    </w:rPr>
  </w:style>
  <w:style w:type="character" w:customStyle="1" w:styleId="TextodebaloChar">
    <w:name w:val="Texto de balão Char"/>
    <w:basedOn w:val="Fontepargpadro"/>
    <w:link w:val="Textodebalo"/>
    <w:rsid w:val="00854ED1"/>
    <w:rPr>
      <w:rFonts w:ascii="Tahoma" w:hAnsi="Tahoma" w:cs="Tahoma"/>
      <w:sz w:val="16"/>
      <w:szCs w:val="16"/>
    </w:rPr>
  </w:style>
  <w:style w:type="table" w:styleId="Tabelacomgrade">
    <w:name w:val="Table Grid"/>
    <w:basedOn w:val="Tabelanormal"/>
    <w:rsid w:val="004742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notaderodap">
    <w:name w:val="footnote text"/>
    <w:basedOn w:val="Normal"/>
    <w:link w:val="TextodenotaderodapChar"/>
    <w:rsid w:val="009917A6"/>
    <w:rPr>
      <w:sz w:val="20"/>
      <w:szCs w:val="20"/>
    </w:rPr>
  </w:style>
  <w:style w:type="character" w:customStyle="1" w:styleId="TextodenotaderodapChar">
    <w:name w:val="Texto de nota de rodapé Char"/>
    <w:basedOn w:val="Fontepargpadro"/>
    <w:link w:val="Textodenotaderodap"/>
    <w:rsid w:val="009917A6"/>
  </w:style>
  <w:style w:type="character" w:styleId="Refdenotaderodap">
    <w:name w:val="footnote reference"/>
    <w:basedOn w:val="Fontepargpadro"/>
    <w:rsid w:val="009917A6"/>
    <w:rPr>
      <w:vertAlign w:val="superscript"/>
    </w:rPr>
  </w:style>
  <w:style w:type="paragraph" w:styleId="Legenda">
    <w:name w:val="caption"/>
    <w:basedOn w:val="Normal"/>
    <w:next w:val="Normal"/>
    <w:unhideWhenUsed/>
    <w:qFormat/>
    <w:rsid w:val="009917A6"/>
    <w:pPr>
      <w:spacing w:after="200"/>
    </w:pPr>
    <w:rPr>
      <w:b/>
      <w:bCs/>
      <w:color w:val="4F81BD"/>
      <w:sz w:val="18"/>
      <w:szCs w:val="18"/>
    </w:rPr>
  </w:style>
  <w:style w:type="paragraph" w:styleId="Corpodetexto3">
    <w:name w:val="Body Text 3"/>
    <w:basedOn w:val="Normal"/>
    <w:link w:val="Corpodetexto3Char"/>
    <w:rsid w:val="009C645A"/>
    <w:pPr>
      <w:widowControl w:val="0"/>
      <w:jc w:val="both"/>
    </w:pPr>
    <w:rPr>
      <w:rFonts w:ascii="Arial" w:hAnsi="Arial"/>
      <w:sz w:val="22"/>
      <w:szCs w:val="20"/>
    </w:rPr>
  </w:style>
  <w:style w:type="character" w:customStyle="1" w:styleId="Corpodetexto3Char">
    <w:name w:val="Corpo de texto 3 Char"/>
    <w:basedOn w:val="Fontepargpadro"/>
    <w:link w:val="Corpodetexto3"/>
    <w:rsid w:val="009C645A"/>
    <w:rPr>
      <w:rFonts w:ascii="Arial" w:hAnsi="Arial"/>
      <w:sz w:val="22"/>
    </w:rPr>
  </w:style>
  <w:style w:type="paragraph" w:styleId="Corpodetexto">
    <w:name w:val="Body Text"/>
    <w:basedOn w:val="Normal"/>
    <w:link w:val="CorpodetextoChar"/>
    <w:rsid w:val="007B60AC"/>
    <w:pPr>
      <w:spacing w:after="120"/>
    </w:pPr>
  </w:style>
  <w:style w:type="character" w:customStyle="1" w:styleId="CorpodetextoChar">
    <w:name w:val="Corpo de texto Char"/>
    <w:basedOn w:val="Fontepargpadro"/>
    <w:link w:val="Corpodetexto"/>
    <w:rsid w:val="007B60AC"/>
    <w:rPr>
      <w:sz w:val="24"/>
      <w:szCs w:val="24"/>
    </w:rPr>
  </w:style>
  <w:style w:type="character" w:customStyle="1" w:styleId="Ttulo9Char">
    <w:name w:val="Título 9 Char"/>
    <w:basedOn w:val="Fontepargpadro"/>
    <w:link w:val="Ttulo9"/>
    <w:rsid w:val="007B60AC"/>
    <w:rPr>
      <w:rFonts w:ascii="Century Gothic" w:hAnsi="Century Gothic"/>
      <w:b/>
      <w:sz w:val="22"/>
      <w:szCs w:val="24"/>
    </w:rPr>
  </w:style>
  <w:style w:type="paragraph" w:styleId="PargrafodaLista">
    <w:name w:val="List Paragraph"/>
    <w:basedOn w:val="Normal"/>
    <w:uiPriority w:val="34"/>
    <w:qFormat/>
    <w:rsid w:val="00284BCC"/>
    <w:pPr>
      <w:spacing w:after="200" w:line="276" w:lineRule="auto"/>
      <w:ind w:left="720"/>
      <w:contextualSpacing/>
    </w:pPr>
    <w:rPr>
      <w:rFonts w:ascii="Calibri" w:eastAsia="Calibri" w:hAnsi="Calibri"/>
      <w:sz w:val="22"/>
      <w:szCs w:val="22"/>
      <w:lang w:eastAsia="en-US"/>
    </w:rPr>
  </w:style>
  <w:style w:type="paragraph" w:customStyle="1" w:styleId="odonto">
    <w:name w:val="odonto"/>
    <w:basedOn w:val="Normal"/>
    <w:rsid w:val="00522E12"/>
    <w:pPr>
      <w:numPr>
        <w:numId w:val="5"/>
      </w:numPr>
      <w:spacing w:after="120"/>
      <w:ind w:right="284"/>
      <w:jc w:val="both"/>
    </w:pPr>
    <w:rPr>
      <w:rFonts w:ascii="Arial" w:eastAsia="Calibri" w:hAnsi="Arial"/>
    </w:rPr>
  </w:style>
  <w:style w:type="character" w:customStyle="1" w:styleId="apple-converted-space">
    <w:name w:val="apple-converted-space"/>
    <w:basedOn w:val="Fontepargpadro"/>
    <w:rsid w:val="001E61B9"/>
  </w:style>
  <w:style w:type="character" w:customStyle="1" w:styleId="Ttulo1Char">
    <w:name w:val="Título 1 Char"/>
    <w:basedOn w:val="Fontepargpadro"/>
    <w:link w:val="Ttulo1"/>
    <w:rsid w:val="00FB10C3"/>
    <w:rPr>
      <w:rFonts w:asciiTheme="majorHAnsi" w:eastAsiaTheme="majorEastAsia" w:hAnsiTheme="majorHAnsi" w:cstheme="majorBidi"/>
      <w:color w:val="365F91" w:themeColor="accent1" w:themeShade="BF"/>
      <w:sz w:val="32"/>
      <w:szCs w:val="32"/>
    </w:rPr>
  </w:style>
  <w:style w:type="paragraph" w:styleId="CabealhodoSumrio">
    <w:name w:val="TOC Heading"/>
    <w:basedOn w:val="Ttulo1"/>
    <w:next w:val="Normal"/>
    <w:uiPriority w:val="39"/>
    <w:unhideWhenUsed/>
    <w:qFormat/>
    <w:rsid w:val="00FB10C3"/>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51914">
      <w:bodyDiv w:val="1"/>
      <w:marLeft w:val="0"/>
      <w:marRight w:val="0"/>
      <w:marTop w:val="0"/>
      <w:marBottom w:val="0"/>
      <w:divBdr>
        <w:top w:val="none" w:sz="0" w:space="0" w:color="auto"/>
        <w:left w:val="none" w:sz="0" w:space="0" w:color="auto"/>
        <w:bottom w:val="none" w:sz="0" w:space="0" w:color="auto"/>
        <w:right w:val="none" w:sz="0" w:space="0" w:color="auto"/>
      </w:divBdr>
    </w:div>
    <w:div w:id="137037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7C7D1-CF63-4B17-A435-4039DA57A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TotalTime>
  <Pages>11</Pages>
  <Words>4111</Words>
  <Characters>22204</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DELLNBX</Company>
  <LinksUpToDate>false</LinksUpToDate>
  <CharactersWithSpaces>26263</CharactersWithSpaces>
  <SharedDoc>false</SharedDoc>
  <HLinks>
    <vt:vector size="6" baseType="variant">
      <vt:variant>
        <vt:i4>6684702</vt:i4>
      </vt:variant>
      <vt:variant>
        <vt:i4>0</vt:i4>
      </vt:variant>
      <vt:variant>
        <vt:i4>0</vt:i4>
      </vt:variant>
      <vt:variant>
        <vt:i4>5</vt:i4>
      </vt:variant>
      <vt:variant>
        <vt:lpwstr>mailto:obras@educacao.niteroi.rj.gov.br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Fernando f.</cp:lastModifiedBy>
  <cp:revision>28</cp:revision>
  <cp:lastPrinted>2014-04-16T18:41:00Z</cp:lastPrinted>
  <dcterms:created xsi:type="dcterms:W3CDTF">2014-04-08T20:27:00Z</dcterms:created>
  <dcterms:modified xsi:type="dcterms:W3CDTF">2019-12-04T17:13:00Z</dcterms:modified>
</cp:coreProperties>
</file>