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4E2" w:rsidRDefault="008534E2" w:rsidP="008534E2">
      <w:pPr>
        <w:spacing w:before="240" w:beforeAutospacing="1" w:after="240" w:afterAutospacing="1" w:line="276" w:lineRule="auto"/>
        <w:ind w:left="3240"/>
        <w:jc w:val="both"/>
        <w:rPr>
          <w:rFonts w:ascii="Arial" w:eastAsia="Times New Roman" w:hAnsi="Arial" w:cs="Arial"/>
          <w:b/>
          <w:color w:val="000000"/>
          <w:szCs w:val="24"/>
        </w:rPr>
      </w:pPr>
      <w:bookmarkStart w:id="0" w:name="_GoBack"/>
      <w:bookmarkEnd w:id="0"/>
      <w:r w:rsidRPr="00B81B93">
        <w:rPr>
          <w:rFonts w:ascii="Arial" w:eastAsia="Times New Roman" w:hAnsi="Arial" w:cs="Arial"/>
          <w:b/>
          <w:color w:val="000000"/>
          <w:szCs w:val="24"/>
        </w:rPr>
        <w:t xml:space="preserve">CONTRATO Nº </w:t>
      </w:r>
      <w:r w:rsidR="00F86A54">
        <w:rPr>
          <w:rFonts w:ascii="Arial" w:eastAsia="Times New Roman" w:hAnsi="Arial" w:cs="Arial"/>
          <w:b/>
          <w:color w:val="000000"/>
          <w:szCs w:val="24"/>
        </w:rPr>
        <w:t>03/2020</w:t>
      </w:r>
    </w:p>
    <w:p w:rsidR="00F86A54" w:rsidRPr="00F86A54" w:rsidRDefault="00F86A54" w:rsidP="00F86A54">
      <w:pPr>
        <w:spacing w:before="240" w:beforeAutospacing="1" w:after="240" w:afterAutospacing="1" w:line="276" w:lineRule="auto"/>
        <w:ind w:left="3240"/>
        <w:rPr>
          <w:rFonts w:ascii="Arial" w:eastAsia="Times New Roman" w:hAnsi="Arial" w:cs="Arial"/>
          <w:color w:val="000000"/>
          <w:sz w:val="20"/>
        </w:rPr>
      </w:pPr>
      <w:r>
        <w:rPr>
          <w:rFonts w:ascii="Arial" w:eastAsia="Times New Roman" w:hAnsi="Arial" w:cs="Arial"/>
          <w:color w:val="000000"/>
          <w:sz w:val="20"/>
        </w:rPr>
        <w:t xml:space="preserve">      </w:t>
      </w:r>
      <w:r w:rsidRPr="00F86A54">
        <w:rPr>
          <w:rFonts w:ascii="Arial" w:eastAsia="Times New Roman" w:hAnsi="Arial" w:cs="Arial"/>
          <w:color w:val="000000"/>
          <w:sz w:val="20"/>
        </w:rPr>
        <w:t>Carta Convite 44/2019</w:t>
      </w:r>
    </w:p>
    <w:p w:rsidR="008534E2" w:rsidRPr="00B81B93" w:rsidRDefault="008534E2" w:rsidP="00B11AC5">
      <w:pPr>
        <w:spacing w:before="240" w:beforeAutospacing="1" w:after="240" w:afterAutospacing="1" w:line="276" w:lineRule="auto"/>
        <w:ind w:left="4536"/>
        <w:jc w:val="both"/>
        <w:rPr>
          <w:rFonts w:ascii="Arial" w:eastAsia="Times New Roman" w:hAnsi="Arial" w:cs="Arial"/>
          <w:b/>
          <w:color w:val="000000"/>
          <w:szCs w:val="24"/>
        </w:rPr>
      </w:pPr>
      <w:r w:rsidRPr="00B81B93">
        <w:rPr>
          <w:rFonts w:ascii="Arial" w:eastAsia="Times New Roman" w:hAnsi="Arial" w:cs="Arial"/>
          <w:b/>
          <w:color w:val="000000"/>
          <w:szCs w:val="24"/>
        </w:rPr>
        <w:t>CONTRATO QUE ENTRE SI CELEBRAM A EMPRESA MUNICIPAL DE MORADIA, URBANIZAÇÃO E SANEAMENTO - EMUSA,</w:t>
      </w:r>
      <w:r w:rsidR="009763CF" w:rsidRPr="00B81B93">
        <w:rPr>
          <w:rFonts w:ascii="Arial" w:eastAsia="Times New Roman" w:hAnsi="Arial" w:cs="Arial"/>
          <w:b/>
          <w:color w:val="000000"/>
          <w:szCs w:val="24"/>
        </w:rPr>
        <w:t xml:space="preserve"> </w:t>
      </w:r>
      <w:r w:rsidRPr="00B81B93">
        <w:rPr>
          <w:rFonts w:ascii="Arial" w:eastAsia="Times New Roman" w:hAnsi="Arial" w:cs="Arial"/>
          <w:b/>
          <w:color w:val="000000"/>
          <w:szCs w:val="24"/>
        </w:rPr>
        <w:t xml:space="preserve">COMO CONTRATANTE, E A </w:t>
      </w:r>
      <w:r w:rsidR="009763CF" w:rsidRPr="00B81B93">
        <w:rPr>
          <w:rFonts w:ascii="Arial" w:eastAsia="Times New Roman" w:hAnsi="Arial" w:cs="Arial"/>
          <w:b/>
          <w:color w:val="000000"/>
          <w:szCs w:val="24"/>
        </w:rPr>
        <w:t>MORENO PERLINGEIRO ENGENHARIA LTDA</w:t>
      </w:r>
      <w:r w:rsidRPr="00B81B93">
        <w:rPr>
          <w:rFonts w:ascii="Arial" w:eastAsia="Times New Roman" w:hAnsi="Arial" w:cs="Arial"/>
          <w:b/>
          <w:color w:val="000000"/>
          <w:szCs w:val="24"/>
        </w:rPr>
        <w:t>, COMO CONTRATADA.</w:t>
      </w:r>
    </w:p>
    <w:p w:rsidR="008534E2" w:rsidRPr="00B81B93" w:rsidRDefault="008534E2" w:rsidP="008534E2">
      <w:pPr>
        <w:spacing w:before="100" w:beforeAutospacing="1" w:after="100" w:afterAutospacing="1" w:line="276" w:lineRule="auto"/>
        <w:jc w:val="both"/>
        <w:rPr>
          <w:rFonts w:ascii="Arial" w:hAnsi="Arial" w:cs="Arial"/>
          <w:b/>
          <w:color w:val="000000"/>
          <w:szCs w:val="24"/>
        </w:rPr>
      </w:pPr>
      <w:r w:rsidRPr="00B81B93">
        <w:rPr>
          <w:rFonts w:ascii="Arial" w:hAnsi="Arial" w:cs="Arial"/>
          <w:color w:val="000000"/>
          <w:szCs w:val="24"/>
        </w:rPr>
        <w:t>Aos</w:t>
      </w:r>
      <w:r w:rsidR="009763CF" w:rsidRPr="00B81B93">
        <w:rPr>
          <w:rFonts w:ascii="Arial" w:hAnsi="Arial" w:cs="Arial"/>
          <w:color w:val="000000"/>
          <w:szCs w:val="24"/>
        </w:rPr>
        <w:t xml:space="preserve"> </w:t>
      </w:r>
      <w:r w:rsidR="00F86A54">
        <w:rPr>
          <w:rFonts w:ascii="Arial" w:hAnsi="Arial" w:cs="Arial"/>
          <w:color w:val="000000"/>
          <w:szCs w:val="24"/>
        </w:rPr>
        <w:t>seis</w:t>
      </w:r>
      <w:r w:rsidR="009763CF" w:rsidRPr="00B81B93">
        <w:rPr>
          <w:rFonts w:ascii="Arial" w:hAnsi="Arial" w:cs="Arial"/>
          <w:color w:val="000000"/>
          <w:szCs w:val="24"/>
        </w:rPr>
        <w:t xml:space="preserve"> </w:t>
      </w:r>
      <w:r w:rsidRPr="00B81B93">
        <w:rPr>
          <w:rFonts w:ascii="Arial" w:hAnsi="Arial" w:cs="Arial"/>
          <w:bCs/>
          <w:color w:val="000000"/>
          <w:szCs w:val="24"/>
        </w:rPr>
        <w:t>dias</w:t>
      </w:r>
      <w:r w:rsidRPr="00B81B93">
        <w:rPr>
          <w:rFonts w:ascii="Arial" w:hAnsi="Arial" w:cs="Arial"/>
          <w:color w:val="000000"/>
          <w:szCs w:val="24"/>
        </w:rPr>
        <w:t xml:space="preserve"> do mês de</w:t>
      </w:r>
      <w:r w:rsidR="009763CF" w:rsidRPr="00B81B93">
        <w:rPr>
          <w:rFonts w:ascii="Arial" w:hAnsi="Arial" w:cs="Arial"/>
          <w:color w:val="000000"/>
          <w:szCs w:val="24"/>
        </w:rPr>
        <w:t xml:space="preserve"> </w:t>
      </w:r>
      <w:r w:rsidR="00F86A54">
        <w:rPr>
          <w:rFonts w:ascii="Arial" w:hAnsi="Arial" w:cs="Arial"/>
          <w:color w:val="000000"/>
          <w:szCs w:val="24"/>
        </w:rPr>
        <w:t>fevereiro</w:t>
      </w:r>
      <w:r w:rsidR="009763CF" w:rsidRPr="00B81B93">
        <w:rPr>
          <w:rFonts w:ascii="Arial" w:hAnsi="Arial" w:cs="Arial"/>
          <w:color w:val="000000"/>
          <w:szCs w:val="24"/>
        </w:rPr>
        <w:t xml:space="preserve"> </w:t>
      </w:r>
      <w:r w:rsidRPr="00B81B93">
        <w:rPr>
          <w:rFonts w:ascii="Arial" w:hAnsi="Arial" w:cs="Arial"/>
          <w:color w:val="000000"/>
          <w:szCs w:val="24"/>
        </w:rPr>
        <w:t>do ano dois mil e</w:t>
      </w:r>
      <w:r w:rsidR="00F86A54">
        <w:rPr>
          <w:rFonts w:ascii="Arial" w:hAnsi="Arial" w:cs="Arial"/>
          <w:color w:val="000000"/>
          <w:szCs w:val="24"/>
        </w:rPr>
        <w:t xml:space="preserve"> vinte</w:t>
      </w:r>
      <w:r w:rsidRPr="00B81B93">
        <w:rPr>
          <w:rFonts w:ascii="Arial" w:hAnsi="Arial" w:cs="Arial"/>
          <w:color w:val="000000"/>
          <w:szCs w:val="24"/>
        </w:rPr>
        <w:t>, por este CONTRATO, de</w:t>
      </w:r>
      <w:r w:rsidRPr="00B81B93">
        <w:rPr>
          <w:rFonts w:ascii="Arial" w:hAnsi="Arial" w:cs="Arial"/>
          <w:b/>
          <w:color w:val="000000"/>
          <w:szCs w:val="24"/>
        </w:rPr>
        <w:t xml:space="preserve"> um lado a EMPRESA MUNICIPAL DE MORADIA, URBANIZAÇÃO E SANEAMENTO - EMUSA,</w:t>
      </w:r>
      <w:r w:rsidRPr="00B81B93">
        <w:rPr>
          <w:rFonts w:ascii="Arial" w:hAnsi="Arial" w:cs="Arial"/>
          <w:color w:val="000000"/>
          <w:szCs w:val="24"/>
        </w:rPr>
        <w:t xml:space="preserve"> Empresa Pública, criada pelo Decreto nº 5347/88, com sede na Rua Visconde de Sepetiba, nº 987 </w:t>
      </w:r>
      <w:r w:rsidR="00B01645" w:rsidRPr="00B81B93">
        <w:rPr>
          <w:rFonts w:ascii="Arial" w:hAnsi="Arial" w:cs="Arial"/>
          <w:color w:val="000000"/>
          <w:szCs w:val="24"/>
        </w:rPr>
        <w:t>–</w:t>
      </w:r>
      <w:r w:rsidRPr="00B81B93">
        <w:rPr>
          <w:rFonts w:ascii="Arial" w:hAnsi="Arial" w:cs="Arial"/>
          <w:color w:val="000000"/>
          <w:szCs w:val="24"/>
        </w:rPr>
        <w:t xml:space="preserve"> </w:t>
      </w:r>
      <w:r w:rsidR="00B01645" w:rsidRPr="00B81B93">
        <w:rPr>
          <w:rFonts w:ascii="Arial" w:hAnsi="Arial" w:cs="Arial"/>
          <w:color w:val="000000"/>
          <w:szCs w:val="24"/>
        </w:rPr>
        <w:t>11º</w:t>
      </w:r>
      <w:r w:rsidRPr="00B81B93">
        <w:rPr>
          <w:rFonts w:ascii="Arial" w:hAnsi="Arial" w:cs="Arial"/>
          <w:color w:val="000000"/>
          <w:szCs w:val="24"/>
        </w:rPr>
        <w:t xml:space="preserve"> andar, inscrita no CGC/MF sob o nº 32.104.465/0001-89, neste </w:t>
      </w:r>
      <w:proofErr w:type="gramStart"/>
      <w:r w:rsidRPr="00B81B93">
        <w:rPr>
          <w:rFonts w:ascii="Arial" w:hAnsi="Arial" w:cs="Arial"/>
          <w:color w:val="000000"/>
          <w:szCs w:val="24"/>
        </w:rPr>
        <w:t xml:space="preserve">ato </w:t>
      </w:r>
      <w:r w:rsidRPr="00B81B93">
        <w:rPr>
          <w:rFonts w:ascii="Arial" w:hAnsi="Arial" w:cs="Arial"/>
          <w:b/>
          <w:color w:val="000000"/>
          <w:szCs w:val="24"/>
        </w:rPr>
        <w:t>representada</w:t>
      </w:r>
      <w:proofErr w:type="gramEnd"/>
      <w:r w:rsidRPr="00B81B93">
        <w:rPr>
          <w:rFonts w:ascii="Arial" w:hAnsi="Arial" w:cs="Arial"/>
          <w:b/>
          <w:color w:val="000000"/>
          <w:szCs w:val="24"/>
        </w:rPr>
        <w:t xml:space="preserve"> por seu Presidente, Reinaldo Macedo Costa Pereira, </w:t>
      </w:r>
      <w:r w:rsidRPr="00B81B93">
        <w:rPr>
          <w:rFonts w:ascii="Arial" w:hAnsi="Arial" w:cs="Arial"/>
          <w:color w:val="000000"/>
          <w:szCs w:val="24"/>
        </w:rPr>
        <w:t xml:space="preserve">brasileiro, casado, </w:t>
      </w:r>
      <w:r w:rsidRPr="00B81B93">
        <w:rPr>
          <w:rFonts w:ascii="Arial" w:hAnsi="Arial" w:cs="Arial"/>
          <w:b/>
          <w:color w:val="000000"/>
          <w:szCs w:val="24"/>
        </w:rPr>
        <w:t xml:space="preserve">portador da carteira de identidade nº 08559230-1 IFP/RJ, </w:t>
      </w:r>
      <w:r w:rsidRPr="00B81B93">
        <w:rPr>
          <w:rFonts w:ascii="Arial" w:hAnsi="Arial" w:cs="Arial"/>
          <w:color w:val="000000"/>
          <w:szCs w:val="24"/>
        </w:rPr>
        <w:t>inscrito no</w:t>
      </w:r>
      <w:r w:rsidRPr="00B81B93">
        <w:rPr>
          <w:rFonts w:ascii="Arial" w:hAnsi="Arial" w:cs="Arial"/>
          <w:b/>
          <w:color w:val="000000"/>
          <w:szCs w:val="24"/>
        </w:rPr>
        <w:t xml:space="preserve"> CPF/MF sob o nº 012690587/89, doravante denominada simplesmente EMUSA,</w:t>
      </w:r>
      <w:r w:rsidRPr="00B81B93">
        <w:rPr>
          <w:rFonts w:ascii="Arial" w:hAnsi="Arial" w:cs="Arial"/>
          <w:color w:val="000000"/>
          <w:szCs w:val="24"/>
        </w:rPr>
        <w:t xml:space="preserve"> e, de outro lado</w:t>
      </w:r>
      <w:r w:rsidR="009763CF" w:rsidRPr="00B81B93">
        <w:rPr>
          <w:rFonts w:ascii="Arial" w:hAnsi="Arial" w:cs="Arial"/>
          <w:color w:val="000000"/>
          <w:szCs w:val="24"/>
        </w:rPr>
        <w:t xml:space="preserve"> </w:t>
      </w:r>
      <w:r w:rsidR="009763CF" w:rsidRPr="00B81B93">
        <w:rPr>
          <w:rFonts w:ascii="Arial" w:hAnsi="Arial" w:cs="Arial"/>
          <w:b/>
          <w:color w:val="000000"/>
          <w:szCs w:val="24"/>
        </w:rPr>
        <w:t xml:space="preserve">MORENO PERLINGEIRO ENGENHARIA LTDA, </w:t>
      </w:r>
      <w:r w:rsidR="009763CF" w:rsidRPr="00B81B93">
        <w:rPr>
          <w:rFonts w:ascii="Arial" w:hAnsi="Arial" w:cs="Arial"/>
          <w:color w:val="000000"/>
          <w:szCs w:val="24"/>
        </w:rPr>
        <w:t xml:space="preserve">com sede na Rua General </w:t>
      </w:r>
      <w:proofErr w:type="spellStart"/>
      <w:r w:rsidR="009763CF" w:rsidRPr="00B81B93">
        <w:rPr>
          <w:rFonts w:ascii="Arial" w:hAnsi="Arial" w:cs="Arial"/>
          <w:color w:val="000000"/>
          <w:szCs w:val="24"/>
        </w:rPr>
        <w:t>Castrioto</w:t>
      </w:r>
      <w:proofErr w:type="spellEnd"/>
      <w:r w:rsidR="009763CF" w:rsidRPr="00B81B93">
        <w:rPr>
          <w:rFonts w:ascii="Arial" w:hAnsi="Arial" w:cs="Arial"/>
          <w:color w:val="000000"/>
          <w:szCs w:val="24"/>
        </w:rPr>
        <w:t xml:space="preserve">, nº 410, no bairro do Barreto no Município de Niterói/RJ, inscrita no CNPJ sob o nº 01.047.682/0001-50, neste ato representada pelo Sócio, </w:t>
      </w:r>
      <w:r w:rsidR="009763CF" w:rsidRPr="00B81B93">
        <w:rPr>
          <w:rFonts w:ascii="Arial" w:hAnsi="Arial" w:cs="Arial"/>
          <w:b/>
          <w:color w:val="000000"/>
          <w:szCs w:val="24"/>
        </w:rPr>
        <w:t xml:space="preserve">Bernardo Moreno </w:t>
      </w:r>
      <w:proofErr w:type="spellStart"/>
      <w:r w:rsidR="009763CF" w:rsidRPr="00B81B93">
        <w:rPr>
          <w:rFonts w:ascii="Arial" w:hAnsi="Arial" w:cs="Arial"/>
          <w:b/>
          <w:color w:val="000000"/>
          <w:szCs w:val="24"/>
        </w:rPr>
        <w:t>Perlingeiro</w:t>
      </w:r>
      <w:proofErr w:type="spellEnd"/>
      <w:r w:rsidR="009763CF" w:rsidRPr="00B81B93">
        <w:rPr>
          <w:rFonts w:ascii="Arial" w:hAnsi="Arial" w:cs="Arial"/>
          <w:color w:val="000000"/>
          <w:szCs w:val="24"/>
        </w:rPr>
        <w:t>, brasileiro, solteiro, engenheiro agrônomo, portador da carteira de identidade nº 1992100279 expedida pelo CREA-RJ e inscrito no CPF/MF sob o nº 991.195.797-</w:t>
      </w:r>
      <w:proofErr w:type="gramStart"/>
      <w:r w:rsidR="009763CF" w:rsidRPr="00B81B93">
        <w:rPr>
          <w:rFonts w:ascii="Arial" w:hAnsi="Arial" w:cs="Arial"/>
          <w:color w:val="000000"/>
          <w:szCs w:val="24"/>
        </w:rPr>
        <w:t>72 doravante denominada</w:t>
      </w:r>
      <w:proofErr w:type="gramEnd"/>
      <w:r w:rsidR="009763CF" w:rsidRPr="00B81B93">
        <w:rPr>
          <w:rFonts w:ascii="Arial" w:hAnsi="Arial" w:cs="Arial"/>
          <w:color w:val="000000"/>
          <w:szCs w:val="24"/>
        </w:rPr>
        <w:t xml:space="preserve"> simplesmente</w:t>
      </w:r>
      <w:r w:rsidR="009763CF" w:rsidRPr="00B81B93">
        <w:rPr>
          <w:rFonts w:ascii="Arial" w:hAnsi="Arial" w:cs="Arial"/>
          <w:b/>
          <w:color w:val="000000"/>
          <w:szCs w:val="24"/>
        </w:rPr>
        <w:t xml:space="preserve"> CONTRATADA</w:t>
      </w:r>
      <w:r w:rsidRPr="00B81B93">
        <w:rPr>
          <w:rFonts w:ascii="Arial" w:hAnsi="Arial" w:cs="Arial"/>
          <w:color w:val="000000"/>
          <w:szCs w:val="24"/>
        </w:rPr>
        <w:t xml:space="preserve">, tendo em vista autorização contida </w:t>
      </w:r>
      <w:r w:rsidRPr="00B81B93">
        <w:rPr>
          <w:rFonts w:ascii="Arial" w:hAnsi="Arial" w:cs="Arial"/>
          <w:b/>
          <w:color w:val="000000"/>
          <w:szCs w:val="24"/>
        </w:rPr>
        <w:t xml:space="preserve">no </w:t>
      </w:r>
      <w:r w:rsidRPr="00B81B93">
        <w:rPr>
          <w:rFonts w:ascii="Arial" w:hAnsi="Arial" w:cs="Arial"/>
          <w:color w:val="000000"/>
          <w:szCs w:val="24"/>
        </w:rPr>
        <w:t xml:space="preserve">processo Nº </w:t>
      </w:r>
      <w:r w:rsidR="00F86A54">
        <w:rPr>
          <w:rFonts w:ascii="Arial" w:hAnsi="Arial" w:cs="Arial"/>
          <w:b/>
          <w:color w:val="000000"/>
          <w:szCs w:val="24"/>
        </w:rPr>
        <w:t>510003507/2019</w:t>
      </w:r>
      <w:r w:rsidRPr="00B81B93">
        <w:rPr>
          <w:rFonts w:ascii="Arial" w:hAnsi="Arial" w:cs="Arial"/>
          <w:color w:val="000000"/>
          <w:szCs w:val="24"/>
        </w:rPr>
        <w:t>, tem entre si, certo e ajustado, o presente Contrato, que se regerá pela Lei nº 8666/93 e as modificações introduzidas pela Lei nº 8883/94, e pelas Cláusulas e condições seguintes:</w:t>
      </w:r>
    </w:p>
    <w:p w:rsidR="008534E2" w:rsidRPr="00B81B93" w:rsidRDefault="008534E2" w:rsidP="008534E2">
      <w:pPr>
        <w:spacing w:before="240" w:beforeAutospacing="1" w:after="240" w:afterAutospacing="1" w:line="276" w:lineRule="auto"/>
        <w:jc w:val="both"/>
        <w:rPr>
          <w:rFonts w:ascii="Arial" w:eastAsia="Times New Roman" w:hAnsi="Arial" w:cs="Arial"/>
          <w:b/>
          <w:color w:val="000000"/>
          <w:szCs w:val="24"/>
        </w:rPr>
      </w:pPr>
      <w:r w:rsidRPr="00B81B93">
        <w:rPr>
          <w:rFonts w:ascii="Arial" w:eastAsia="Times New Roman" w:hAnsi="Arial" w:cs="Arial"/>
          <w:b/>
          <w:color w:val="000000"/>
          <w:szCs w:val="24"/>
          <w:u w:val="single"/>
        </w:rPr>
        <w:t>CLÁUSULA PRIMEIRA</w:t>
      </w:r>
      <w:r w:rsidRPr="00B81B93">
        <w:rPr>
          <w:rFonts w:ascii="Arial" w:eastAsia="Times New Roman" w:hAnsi="Arial" w:cs="Arial"/>
          <w:b/>
          <w:color w:val="000000"/>
          <w:szCs w:val="24"/>
        </w:rPr>
        <w:t>: DO OBJETO</w:t>
      </w:r>
    </w:p>
    <w:p w:rsidR="00F86A54" w:rsidRPr="00F86A54" w:rsidRDefault="00F86A54" w:rsidP="00F86A54">
      <w:pPr>
        <w:tabs>
          <w:tab w:val="center" w:pos="-1701"/>
          <w:tab w:val="center" w:pos="-426"/>
          <w:tab w:val="right" w:pos="-142"/>
        </w:tabs>
        <w:suppressAutoHyphens/>
        <w:spacing w:line="276" w:lineRule="auto"/>
        <w:ind w:right="139"/>
        <w:jc w:val="both"/>
        <w:rPr>
          <w:rFonts w:ascii="Arial" w:eastAsia="Times New Roman" w:hAnsi="Arial" w:cs="Arial"/>
          <w:i/>
          <w:color w:val="000000"/>
          <w:szCs w:val="24"/>
        </w:rPr>
      </w:pPr>
      <w:r w:rsidRPr="00F86A54">
        <w:rPr>
          <w:rFonts w:ascii="Arial" w:eastAsia="Times New Roman" w:hAnsi="Arial" w:cs="Arial"/>
          <w:i/>
          <w:color w:val="000000"/>
          <w:szCs w:val="24"/>
        </w:rPr>
        <w:t>A contratação de empresa para execução das obras complementares do CESU – Centro Social e Urbano – Ilha da Conceição, no Município de Niterói/RJ.</w:t>
      </w:r>
    </w:p>
    <w:p w:rsidR="009763CF" w:rsidRPr="00B81B93" w:rsidRDefault="009763CF" w:rsidP="008534E2">
      <w:pPr>
        <w:tabs>
          <w:tab w:val="center" w:pos="-1701"/>
          <w:tab w:val="center" w:pos="-426"/>
          <w:tab w:val="right" w:pos="-142"/>
        </w:tabs>
        <w:suppressAutoHyphens/>
        <w:spacing w:line="276" w:lineRule="auto"/>
        <w:ind w:right="139"/>
        <w:jc w:val="both"/>
        <w:rPr>
          <w:rFonts w:ascii="Arial" w:hAnsi="Arial" w:cs="Arial"/>
          <w:color w:val="000000"/>
          <w:szCs w:val="24"/>
        </w:rPr>
      </w:pPr>
    </w:p>
    <w:p w:rsidR="008534E2" w:rsidRPr="00B81B93" w:rsidRDefault="008534E2" w:rsidP="008534E2">
      <w:pPr>
        <w:tabs>
          <w:tab w:val="center" w:pos="-1701"/>
          <w:tab w:val="center" w:pos="-426"/>
          <w:tab w:val="right" w:pos="-142"/>
        </w:tabs>
        <w:suppressAutoHyphens/>
        <w:spacing w:line="276" w:lineRule="auto"/>
        <w:ind w:right="139"/>
        <w:jc w:val="both"/>
        <w:rPr>
          <w:rFonts w:ascii="Arial" w:eastAsia="Times New Roman" w:hAnsi="Arial" w:cs="Arial"/>
          <w:b/>
          <w:color w:val="000000"/>
          <w:szCs w:val="24"/>
        </w:rPr>
      </w:pPr>
      <w:r w:rsidRPr="00B81B93">
        <w:rPr>
          <w:rFonts w:ascii="Arial" w:eastAsia="Times New Roman" w:hAnsi="Arial" w:cs="Arial"/>
          <w:b/>
          <w:color w:val="000000"/>
          <w:szCs w:val="24"/>
          <w:u w:val="single"/>
        </w:rPr>
        <w:t>CLÁUSULA SEGUNDA</w:t>
      </w:r>
      <w:r w:rsidRPr="00B81B93">
        <w:rPr>
          <w:rFonts w:ascii="Arial" w:eastAsia="Times New Roman" w:hAnsi="Arial" w:cs="Arial"/>
          <w:b/>
          <w:color w:val="000000"/>
          <w:szCs w:val="24"/>
        </w:rPr>
        <w:t>: DO VALOR DO CONTRATO</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 xml:space="preserve">O valor total do presente Contrato é de </w:t>
      </w:r>
      <w:proofErr w:type="gramStart"/>
      <w:r w:rsidRPr="00B81B93">
        <w:rPr>
          <w:rFonts w:ascii="Arial" w:eastAsia="Times New Roman" w:hAnsi="Arial" w:cs="Arial"/>
          <w:color w:val="000000"/>
          <w:szCs w:val="24"/>
        </w:rPr>
        <w:t xml:space="preserve">R$ </w:t>
      </w:r>
      <w:r w:rsidR="00F86A54" w:rsidRPr="00F86A54">
        <w:rPr>
          <w:rFonts w:ascii="Arial" w:eastAsia="Times New Roman" w:hAnsi="Arial" w:cs="Arial"/>
          <w:color w:val="000000"/>
          <w:szCs w:val="24"/>
        </w:rPr>
        <w:t xml:space="preserve">177.706,19 (cento e setenta e sete mil, setecentos e </w:t>
      </w:r>
      <w:r w:rsidR="00F86A54">
        <w:rPr>
          <w:rFonts w:ascii="Arial" w:eastAsia="Times New Roman" w:hAnsi="Arial" w:cs="Arial"/>
          <w:color w:val="000000"/>
          <w:szCs w:val="24"/>
        </w:rPr>
        <w:t>sete reais e dezenove centavos)</w:t>
      </w:r>
      <w:r w:rsidRPr="00B81B93">
        <w:rPr>
          <w:rFonts w:ascii="Arial" w:eastAsia="Times New Roman" w:hAnsi="Arial" w:cs="Arial"/>
          <w:color w:val="000000"/>
          <w:szCs w:val="24"/>
        </w:rPr>
        <w:t>, discriminado</w:t>
      </w:r>
      <w:proofErr w:type="gramEnd"/>
      <w:r w:rsidRPr="00B81B93">
        <w:rPr>
          <w:rFonts w:ascii="Arial" w:eastAsia="Times New Roman" w:hAnsi="Arial" w:cs="Arial"/>
          <w:color w:val="000000"/>
          <w:szCs w:val="24"/>
        </w:rPr>
        <w:t xml:space="preserve"> de acordo com a Planilha integrante da Proposta de Preços e o Cronograma Físico-Financeiro apresentado pela CONTRATADA.</w:t>
      </w:r>
    </w:p>
    <w:p w:rsidR="009763CF" w:rsidRPr="00B81B93" w:rsidRDefault="009763CF" w:rsidP="008534E2">
      <w:pPr>
        <w:spacing w:before="240" w:beforeAutospacing="1" w:after="240" w:afterAutospacing="1" w:line="276" w:lineRule="auto"/>
        <w:jc w:val="both"/>
        <w:rPr>
          <w:rFonts w:ascii="Arial" w:eastAsia="Times New Roman" w:hAnsi="Arial" w:cs="Arial"/>
          <w:color w:val="000000"/>
          <w:szCs w:val="24"/>
        </w:rPr>
      </w:pPr>
    </w:p>
    <w:p w:rsidR="008534E2" w:rsidRPr="00B81B93" w:rsidRDefault="008534E2" w:rsidP="008534E2">
      <w:pPr>
        <w:spacing w:before="240" w:beforeAutospacing="1" w:after="240" w:afterAutospacing="1" w:line="276" w:lineRule="auto"/>
        <w:jc w:val="both"/>
        <w:rPr>
          <w:rFonts w:ascii="Arial" w:eastAsia="Times New Roman" w:hAnsi="Arial" w:cs="Arial"/>
          <w:b/>
          <w:color w:val="000000"/>
          <w:szCs w:val="24"/>
        </w:rPr>
      </w:pPr>
      <w:r w:rsidRPr="00B81B93">
        <w:rPr>
          <w:rFonts w:ascii="Arial" w:eastAsia="Times New Roman" w:hAnsi="Arial" w:cs="Arial"/>
          <w:b/>
          <w:color w:val="000000"/>
          <w:szCs w:val="24"/>
          <w:u w:val="single"/>
        </w:rPr>
        <w:lastRenderedPageBreak/>
        <w:t>CLÁUSULA TERCEIRA</w:t>
      </w:r>
      <w:r w:rsidRPr="00B81B93">
        <w:rPr>
          <w:rFonts w:ascii="Arial" w:eastAsia="Times New Roman" w:hAnsi="Arial" w:cs="Arial"/>
          <w:b/>
          <w:color w:val="000000"/>
          <w:szCs w:val="24"/>
        </w:rPr>
        <w:t xml:space="preserve">: DO PRAZO </w:t>
      </w:r>
    </w:p>
    <w:p w:rsidR="008534E2" w:rsidRPr="00B81B93" w:rsidRDefault="008534E2" w:rsidP="008534E2">
      <w:pPr>
        <w:spacing w:before="100" w:beforeAutospacing="1" w:after="10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 xml:space="preserve">O prazo máximo para a execução e entrega das obras é de </w:t>
      </w:r>
      <w:r w:rsidR="00F86A54">
        <w:rPr>
          <w:rFonts w:ascii="Arial" w:eastAsia="Times New Roman" w:hAnsi="Arial" w:cs="Arial"/>
          <w:color w:val="000000"/>
          <w:szCs w:val="24"/>
        </w:rPr>
        <w:t>03</w:t>
      </w:r>
      <w:r w:rsidRPr="00B81B93">
        <w:rPr>
          <w:rFonts w:ascii="Arial" w:eastAsia="Times New Roman" w:hAnsi="Arial" w:cs="Arial"/>
          <w:color w:val="000000"/>
          <w:szCs w:val="24"/>
        </w:rPr>
        <w:t xml:space="preserve"> (</w:t>
      </w:r>
      <w:r w:rsidR="00F86A54">
        <w:rPr>
          <w:rFonts w:ascii="Arial" w:eastAsia="Times New Roman" w:hAnsi="Arial" w:cs="Arial"/>
          <w:color w:val="000000"/>
          <w:szCs w:val="24"/>
        </w:rPr>
        <w:t>três</w:t>
      </w:r>
      <w:r w:rsidRPr="00B81B93">
        <w:rPr>
          <w:rFonts w:ascii="Arial" w:eastAsia="Times New Roman" w:hAnsi="Arial" w:cs="Arial"/>
          <w:color w:val="000000"/>
          <w:szCs w:val="24"/>
        </w:rPr>
        <w:t>) meses e será contado a partir da ordem de início, que será expedida em até 30 (trinta) dias úteis a contar da assinatura do Contrato.</w:t>
      </w:r>
    </w:p>
    <w:p w:rsidR="008534E2" w:rsidRPr="00B81B93" w:rsidRDefault="008534E2" w:rsidP="008534E2">
      <w:pPr>
        <w:spacing w:before="100" w:beforeAutospacing="1" w:after="10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PARAGRAFO PRIMEIRO – Na contagem dos prazos, é excluído o dia do início e incluído o dia do vencimento. Os prazos somente se iniciam e vencem em dia de expediente no órgão ou entidade.</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SEGUNDO – Os prazos de cumprimento das etapas são aqueles constantes dos cronogramas anexos ao Edital, podendo ser prorrogados nas hipóteses previstas no §1º do art. 57 da Lei n.º 8.666/93.</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TERCEIRO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8534E2" w:rsidRPr="00B81B93" w:rsidRDefault="008534E2" w:rsidP="008534E2">
      <w:pPr>
        <w:spacing w:before="240" w:beforeAutospacing="1" w:after="240" w:afterAutospacing="1" w:line="276" w:lineRule="auto"/>
        <w:jc w:val="both"/>
        <w:rPr>
          <w:rFonts w:ascii="Arial" w:eastAsia="Times New Roman" w:hAnsi="Arial" w:cs="Arial"/>
          <w:color w:val="000000"/>
          <w:szCs w:val="24"/>
        </w:rPr>
      </w:pPr>
      <w:r w:rsidRPr="00B81B93">
        <w:rPr>
          <w:rFonts w:ascii="Arial" w:eastAsia="Times New Roman" w:hAnsi="Arial" w:cs="Arial"/>
          <w:color w:val="000000"/>
          <w:szCs w:val="24"/>
        </w:rPr>
        <w:t>PARÁGRAFO QUARTO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QUARTA</w:t>
      </w:r>
      <w:r w:rsidRPr="00B81B93">
        <w:rPr>
          <w:rFonts w:ascii="Arial" w:hAnsi="Arial" w:cs="Arial"/>
          <w:b/>
          <w:szCs w:val="24"/>
        </w:rPr>
        <w:t xml:space="preserve">: DAS CONDIÇÕES DE PAGAMENTO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O </w:t>
      </w:r>
      <w:r w:rsidRPr="00B81B93">
        <w:rPr>
          <w:rFonts w:ascii="Arial" w:hAnsi="Arial" w:cs="Arial"/>
          <w:bCs/>
          <w:snapToGrid w:val="0"/>
          <w:szCs w:val="24"/>
          <w:lang w:val="x-none"/>
        </w:rPr>
        <w:t>CONTRATANTE</w:t>
      </w:r>
      <w:r w:rsidRPr="00B81B93">
        <w:rPr>
          <w:rFonts w:ascii="Arial" w:hAnsi="Arial" w:cs="Arial"/>
          <w:snapToGrid w:val="0"/>
          <w:szCs w:val="24"/>
          <w:lang w:val="x-none"/>
        </w:rPr>
        <w:t xml:space="preserve"> deverá pagar à </w:t>
      </w:r>
      <w:r w:rsidRPr="00B81B93">
        <w:rPr>
          <w:rFonts w:ascii="Arial" w:hAnsi="Arial" w:cs="Arial"/>
          <w:bCs/>
          <w:snapToGrid w:val="0"/>
          <w:szCs w:val="24"/>
          <w:lang w:val="x-none"/>
        </w:rPr>
        <w:t>CONTRATADA</w:t>
      </w:r>
      <w:r w:rsidRPr="00B81B93">
        <w:rPr>
          <w:rFonts w:ascii="Arial" w:hAnsi="Arial" w:cs="Arial"/>
          <w:snapToGrid w:val="0"/>
          <w:szCs w:val="24"/>
          <w:lang w:val="x-none"/>
        </w:rPr>
        <w:t xml:space="preserve"> o valor total, conforme cronograma de execução do contrato.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cada 30 (trinta) dias fará a CONTRATADA a emissão das faturas dos serviços realizados, aceitos e verificados em conformidade com as etapas estabelecidas no cronograma físico-financeiro e obedecido o sistema de medições previsto neste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SEGUNDO – O prazo para pagamento é de até 30 (trinta) dias, a contar da data final do período de adimplemento de cada parcela.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PARÁGRAFO TERCEIRO – Considera-se adimplemento o cumprimento da prestação com a entrega do objeto, devidamente atestada pelo(s) agente(s) competente(s).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QUARTO – Caso se faça necessária a reapresentação de qualquer fatura por culpa da CONTRATADA, o prazo de 30 (trinta) dias ficará suspenso, prosseguindo a sua contagem a partir da data da respectiva reapresentação.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QUINTO – A CONTRATADA deverá apresentar, juntamente com a fatura, o comprovante de recolhimento do FGTS e INSS de todos os empregados atuantes na obra.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i/>
          <w:szCs w:val="24"/>
        </w:rPr>
      </w:pPr>
      <w:r w:rsidRPr="00B81B93">
        <w:rPr>
          <w:rFonts w:ascii="Arial" w:hAnsi="Arial" w:cs="Arial"/>
          <w:szCs w:val="24"/>
        </w:rPr>
        <w:t xml:space="preserve">PARÁGRAFO SEXTO – Os pagamentos eventualmente realizados com atraso, desde que não decorram de ato ou fato atribuível à CONTRATADA, sofrerão a incidência de atualização financeira pela TR mensal e juros moratórios de 0,5% ao mês, calculado </w:t>
      </w:r>
      <w:proofErr w:type="gramStart"/>
      <w:r w:rsidRPr="00B81B93">
        <w:rPr>
          <w:rFonts w:ascii="Arial" w:hAnsi="Arial" w:cs="Arial"/>
          <w:i/>
          <w:szCs w:val="24"/>
        </w:rPr>
        <w:t>pro rata</w:t>
      </w:r>
      <w:proofErr w:type="gramEnd"/>
      <w:r w:rsidRPr="00B81B93">
        <w:rPr>
          <w:rFonts w:ascii="Arial" w:hAnsi="Arial" w:cs="Arial"/>
          <w:i/>
          <w:szCs w:val="24"/>
        </w:rPr>
        <w:t xml:space="preserve"> die</w:t>
      </w:r>
      <w:r w:rsidRPr="00B81B93">
        <w:rPr>
          <w:rFonts w:ascii="Arial" w:hAnsi="Arial" w:cs="Arial"/>
          <w:szCs w:val="24"/>
        </w:rPr>
        <w:t xml:space="preserve">, e aqueles pagos em prazo inferior ao estabelecido neste contrato serão feitos mediante desconto de 0,5% ao mês </w:t>
      </w:r>
      <w:r w:rsidRPr="00B81B93">
        <w:rPr>
          <w:rFonts w:ascii="Arial" w:hAnsi="Arial" w:cs="Arial"/>
          <w:i/>
          <w:szCs w:val="24"/>
        </w:rPr>
        <w:t>pro rata die.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tabs>
          <w:tab w:val="left" w:pos="851"/>
        </w:tabs>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SÉTIMO – O pagamento por eventuais serviços ou itens não previstos, desde que devidamente justificados e previamente aprovados pelo Presidente da EMUSA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rsidR="00B11AC5" w:rsidRPr="00B81B93" w:rsidRDefault="00B11AC5" w:rsidP="00B11AC5">
      <w:pPr>
        <w:tabs>
          <w:tab w:val="left" w:pos="851"/>
        </w:tabs>
        <w:spacing w:line="276" w:lineRule="auto"/>
        <w:jc w:val="both"/>
        <w:rPr>
          <w:rFonts w:ascii="Arial" w:hAnsi="Arial" w:cs="Arial"/>
          <w:snapToGrid w:val="0"/>
          <w:szCs w:val="24"/>
          <w:lang w:val="x-none"/>
        </w:rPr>
      </w:pPr>
    </w:p>
    <w:p w:rsidR="00B11AC5" w:rsidRPr="00B81B93" w:rsidRDefault="00B11AC5" w:rsidP="00B11AC5">
      <w:pPr>
        <w:tabs>
          <w:tab w:val="left" w:pos="709"/>
          <w:tab w:val="left" w:pos="993"/>
        </w:tabs>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OITAVO – O pagamento de serviços executados antes das datas previstas nos cronogramas (obras adiantadas) dependerá das disponibilidades de caixa do CONTRATANTE, observado o percentual de desconto a que se refere ao parágrafo sexto. </w:t>
      </w:r>
    </w:p>
    <w:p w:rsidR="00B11AC5" w:rsidRPr="00B81B93" w:rsidRDefault="00B11AC5" w:rsidP="00B11AC5">
      <w:pPr>
        <w:tabs>
          <w:tab w:val="left" w:pos="709"/>
          <w:tab w:val="left" w:pos="993"/>
        </w:tabs>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NONO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ou CAU, a ser apresentado no caso da realização da primeira medição ou quando houver alteração do profissional responsável.</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PÁRAGRAFO DÉCIMO – Somente serão pagos os quantitativos efetivamente medidos pela fiscalização, justificando-se nos autos toda e qualquer divergência em relação à estimativa.</w:t>
      </w:r>
    </w:p>
    <w:p w:rsidR="00B11AC5" w:rsidRPr="00B81B93" w:rsidRDefault="00B11AC5" w:rsidP="00B11AC5">
      <w:pPr>
        <w:spacing w:line="276" w:lineRule="auto"/>
        <w:jc w:val="both"/>
        <w:rPr>
          <w:rFonts w:ascii="Arial" w:hAnsi="Arial" w:cs="Arial"/>
          <w:szCs w:val="24"/>
        </w:rPr>
      </w:pPr>
    </w:p>
    <w:p w:rsidR="00DA58E9" w:rsidRDefault="00B11AC5" w:rsidP="00DA58E9">
      <w:pPr>
        <w:jc w:val="both"/>
        <w:rPr>
          <w:rFonts w:ascii="Arial" w:hAnsi="Arial" w:cs="Arial"/>
          <w:szCs w:val="24"/>
        </w:rPr>
      </w:pPr>
      <w:r w:rsidRPr="00B81B93">
        <w:rPr>
          <w:rFonts w:ascii="Arial" w:hAnsi="Arial" w:cs="Arial"/>
          <w:szCs w:val="24"/>
        </w:rPr>
        <w:t>PARÁGRAFO DÉCIMO PRIMEIRO - No caso de prestador de serviço, fora do Município de Niterói, também deverá ser apresentado o RANFS (Registro Auxiliar de Nota Fiscal de Serviço).  (Subitem criado em virtude do art. 26 do Decreto Municipal nº 10.767/10)</w:t>
      </w:r>
    </w:p>
    <w:p w:rsidR="00DA58E9" w:rsidRDefault="00DA58E9" w:rsidP="00DA58E9">
      <w:pPr>
        <w:jc w:val="both"/>
        <w:rPr>
          <w:rFonts w:ascii="Arial" w:hAnsi="Arial" w:cs="Arial"/>
          <w:szCs w:val="24"/>
        </w:rPr>
      </w:pPr>
    </w:p>
    <w:p w:rsidR="00DA58E9" w:rsidRPr="00DA58E9" w:rsidRDefault="00B11AC5" w:rsidP="00DA58E9">
      <w:pPr>
        <w:jc w:val="both"/>
        <w:rPr>
          <w:rFonts w:ascii="Arial" w:hAnsi="Arial" w:cs="Arial"/>
          <w:szCs w:val="24"/>
        </w:rPr>
      </w:pPr>
      <w:r w:rsidRPr="00B81B93">
        <w:rPr>
          <w:rFonts w:ascii="Arial" w:hAnsi="Arial" w:cs="Arial"/>
          <w:b/>
          <w:szCs w:val="24"/>
          <w:u w:val="single"/>
        </w:rPr>
        <w:t>CLÁUSULA QUINTA</w:t>
      </w:r>
      <w:r w:rsidRPr="00B81B93">
        <w:rPr>
          <w:rFonts w:ascii="Arial" w:hAnsi="Arial" w:cs="Arial"/>
          <w:b/>
          <w:szCs w:val="24"/>
        </w:rPr>
        <w:t xml:space="preserve">: </w:t>
      </w:r>
      <w:r w:rsidR="00DA58E9" w:rsidRPr="009315C7">
        <w:rPr>
          <w:rFonts w:ascii="Arial" w:eastAsia="Times New Roman" w:hAnsi="Arial" w:cs="Arial"/>
          <w:b/>
          <w:color w:val="000000"/>
          <w:szCs w:val="24"/>
        </w:rPr>
        <w:t>DO REAJUSTE</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hAnsi="Arial" w:cs="Arial"/>
          <w:color w:val="000000"/>
          <w:szCs w:val="24"/>
        </w:rPr>
        <w:t xml:space="preserve"> </w:t>
      </w:r>
      <w:r w:rsidRPr="009315C7">
        <w:rPr>
          <w:rFonts w:ascii="Arial" w:eastAsia="Times New Roman" w:hAnsi="Arial" w:cs="Arial"/>
          <w:bCs/>
          <w:color w:val="000000"/>
          <w:szCs w:val="24"/>
        </w:rPr>
        <w:t xml:space="preserve">Decorrido o prazo de 12 (doze) meses </w:t>
      </w:r>
      <w:r w:rsidRPr="009315C7">
        <w:rPr>
          <w:rFonts w:ascii="Arial" w:eastAsia="Times New Roman" w:hAnsi="Arial" w:cs="Arial"/>
          <w:b/>
          <w:bCs/>
          <w:color w:val="000000"/>
          <w:szCs w:val="24"/>
        </w:rPr>
        <w:t>da data de apresentação da proposta do licitante</w:t>
      </w:r>
      <w:r w:rsidRPr="009315C7">
        <w:rPr>
          <w:rFonts w:ascii="Arial" w:eastAsia="Times New Roman" w:hAnsi="Arial" w:cs="Arial"/>
          <w:bCs/>
          <w:color w:val="000000"/>
          <w:szCs w:val="24"/>
        </w:rPr>
        <w:t xml:space="preserve">, consoante previsto no art. 40, XI da Lei nº 8.666, poderá a contratada fazer jus ao reajuste do valor contratual que deverá retratar a variação efetiva do custo de produção ou dos insumos utilizados na consecução do objeto contratual com base na </w:t>
      </w:r>
      <w:proofErr w:type="gramStart"/>
      <w:r w:rsidRPr="009315C7">
        <w:rPr>
          <w:rFonts w:ascii="Arial" w:eastAsia="Times New Roman" w:hAnsi="Arial" w:cs="Arial"/>
          <w:bCs/>
          <w:color w:val="000000"/>
          <w:szCs w:val="24"/>
        </w:rPr>
        <w:t>fórmula</w:t>
      </w:r>
      <w:proofErr w:type="gramEnd"/>
      <w:r w:rsidRPr="009315C7">
        <w:rPr>
          <w:rFonts w:ascii="Arial" w:eastAsia="Times New Roman" w:hAnsi="Arial" w:cs="Arial"/>
          <w:bCs/>
          <w:color w:val="000000"/>
          <w:szCs w:val="24"/>
        </w:rPr>
        <w:t xml:space="preserve"> </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u w:val="single"/>
        </w:rPr>
      </w:pPr>
      <w:r w:rsidRPr="009315C7">
        <w:rPr>
          <w:rFonts w:ascii="Arial" w:eastAsia="Times New Roman" w:hAnsi="Arial" w:cs="Arial"/>
          <w:bCs/>
          <w:color w:val="000000"/>
          <w:szCs w:val="24"/>
        </w:rPr>
        <w:t xml:space="preserve">R = </w:t>
      </w:r>
      <w:proofErr w:type="spellStart"/>
      <w:r w:rsidRPr="009315C7">
        <w:rPr>
          <w:rFonts w:ascii="Arial" w:eastAsia="Times New Roman" w:hAnsi="Arial" w:cs="Arial"/>
          <w:bCs/>
          <w:color w:val="000000"/>
          <w:szCs w:val="24"/>
        </w:rPr>
        <w:t>Po</w:t>
      </w:r>
      <w:proofErr w:type="spellEnd"/>
      <w:r w:rsidRPr="009315C7">
        <w:rPr>
          <w:rFonts w:ascii="Arial" w:eastAsia="Times New Roman" w:hAnsi="Arial" w:cs="Arial"/>
          <w:bCs/>
          <w:color w:val="000000"/>
          <w:szCs w:val="24"/>
        </w:rPr>
        <w:t xml:space="preserve"> </w:t>
      </w:r>
      <w:r w:rsidRPr="009315C7">
        <w:rPr>
          <w:rFonts w:ascii="Arial" w:eastAsia="Times New Roman" w:hAnsi="Arial" w:cs="Arial"/>
          <w:bCs/>
          <w:color w:val="000000"/>
          <w:szCs w:val="24"/>
          <w:u w:val="single"/>
        </w:rPr>
        <w:t xml:space="preserve">li – </w:t>
      </w:r>
      <w:proofErr w:type="spellStart"/>
      <w:r w:rsidRPr="009315C7">
        <w:rPr>
          <w:rFonts w:ascii="Arial" w:eastAsia="Times New Roman" w:hAnsi="Arial" w:cs="Arial"/>
          <w:bCs/>
          <w:color w:val="000000"/>
          <w:szCs w:val="24"/>
          <w:u w:val="single"/>
        </w:rPr>
        <w:t>lo</w:t>
      </w:r>
      <w:proofErr w:type="spellEnd"/>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eastAsia="Times New Roman" w:hAnsi="Arial" w:cs="Arial"/>
          <w:bCs/>
          <w:color w:val="000000"/>
          <w:szCs w:val="24"/>
        </w:rPr>
        <w:t xml:space="preserve">               </w:t>
      </w:r>
      <w:proofErr w:type="spellStart"/>
      <w:r w:rsidRPr="009315C7">
        <w:rPr>
          <w:rFonts w:ascii="Arial" w:eastAsia="Times New Roman" w:hAnsi="Arial" w:cs="Arial"/>
          <w:bCs/>
          <w:color w:val="000000"/>
          <w:szCs w:val="24"/>
        </w:rPr>
        <w:t>Lo</w:t>
      </w:r>
      <w:proofErr w:type="spellEnd"/>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eastAsia="Times New Roman" w:hAnsi="Arial" w:cs="Arial"/>
          <w:bCs/>
          <w:color w:val="000000"/>
          <w:szCs w:val="24"/>
        </w:rPr>
        <w:t xml:space="preserve">Onde: </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eastAsia="Times New Roman" w:hAnsi="Arial" w:cs="Arial"/>
          <w:b/>
          <w:bCs/>
          <w:color w:val="000000"/>
          <w:szCs w:val="24"/>
        </w:rPr>
        <w:t>R</w:t>
      </w:r>
      <w:r w:rsidRPr="009315C7">
        <w:rPr>
          <w:rFonts w:ascii="Arial" w:eastAsia="Times New Roman" w:hAnsi="Arial" w:cs="Arial"/>
          <w:bCs/>
          <w:color w:val="000000"/>
          <w:szCs w:val="24"/>
        </w:rPr>
        <w:t xml:space="preserve"> - É o valor do reajustamento procurado;</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proofErr w:type="spellStart"/>
      <w:r w:rsidRPr="009315C7">
        <w:rPr>
          <w:rFonts w:ascii="Arial" w:eastAsia="Times New Roman" w:hAnsi="Arial" w:cs="Arial"/>
          <w:b/>
          <w:bCs/>
          <w:color w:val="000000"/>
          <w:szCs w:val="24"/>
        </w:rPr>
        <w:t>Po</w:t>
      </w:r>
      <w:proofErr w:type="spellEnd"/>
      <w:r w:rsidRPr="009315C7">
        <w:rPr>
          <w:rFonts w:ascii="Arial" w:eastAsia="Times New Roman" w:hAnsi="Arial" w:cs="Arial"/>
          <w:b/>
          <w:bCs/>
          <w:color w:val="000000"/>
          <w:szCs w:val="24"/>
        </w:rPr>
        <w:t xml:space="preserve"> </w:t>
      </w:r>
      <w:r w:rsidRPr="009315C7">
        <w:rPr>
          <w:rFonts w:ascii="Arial" w:eastAsia="Times New Roman" w:hAnsi="Arial" w:cs="Arial"/>
          <w:bCs/>
          <w:color w:val="000000"/>
          <w:szCs w:val="24"/>
        </w:rPr>
        <w:t>– é preço inicial dos serviços a serem reajustados</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eastAsia="Times New Roman" w:hAnsi="Arial" w:cs="Arial"/>
          <w:b/>
          <w:bCs/>
          <w:color w:val="000000"/>
          <w:szCs w:val="24"/>
        </w:rPr>
        <w:t>li</w:t>
      </w:r>
      <w:r w:rsidRPr="009315C7">
        <w:rPr>
          <w:rFonts w:ascii="Arial" w:eastAsia="Times New Roman" w:hAnsi="Arial" w:cs="Arial"/>
          <w:b/>
          <w:bCs/>
          <w:color w:val="000000"/>
          <w:szCs w:val="24"/>
          <w:vertAlign w:val="subscript"/>
        </w:rPr>
        <w:t xml:space="preserve"> </w:t>
      </w:r>
      <w:r w:rsidRPr="009315C7">
        <w:rPr>
          <w:rFonts w:ascii="Arial" w:eastAsia="Times New Roman" w:hAnsi="Arial" w:cs="Arial"/>
          <w:bCs/>
          <w:color w:val="000000"/>
          <w:szCs w:val="24"/>
        </w:rPr>
        <w:t xml:space="preserve">– é o Índice publicado pela revista “conjuntura econômica” da Fundação Getúlio Vargas, referente ao mês de execução dos serviços e </w:t>
      </w:r>
      <w:proofErr w:type="gramStart"/>
      <w:r w:rsidRPr="009315C7">
        <w:rPr>
          <w:rFonts w:ascii="Arial" w:eastAsia="Times New Roman" w:hAnsi="Arial" w:cs="Arial"/>
          <w:bCs/>
          <w:color w:val="000000"/>
          <w:szCs w:val="24"/>
        </w:rPr>
        <w:t>obras</w:t>
      </w:r>
      <w:proofErr w:type="gramEnd"/>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r w:rsidRPr="009315C7">
        <w:rPr>
          <w:rFonts w:ascii="Arial" w:eastAsia="Times New Roman" w:hAnsi="Arial" w:cs="Arial"/>
          <w:bCs/>
          <w:color w:val="000000"/>
          <w:szCs w:val="24"/>
        </w:rPr>
        <w:t xml:space="preserve">      </w:t>
      </w:r>
      <w:proofErr w:type="spellStart"/>
      <w:proofErr w:type="gramStart"/>
      <w:r w:rsidRPr="009315C7">
        <w:rPr>
          <w:rFonts w:ascii="Arial" w:eastAsia="Times New Roman" w:hAnsi="Arial" w:cs="Arial"/>
          <w:b/>
          <w:bCs/>
          <w:color w:val="000000"/>
          <w:szCs w:val="24"/>
        </w:rPr>
        <w:t>lo</w:t>
      </w:r>
      <w:proofErr w:type="spellEnd"/>
      <w:proofErr w:type="gramEnd"/>
      <w:r w:rsidRPr="009315C7">
        <w:rPr>
          <w:rFonts w:ascii="Arial" w:eastAsia="Times New Roman" w:hAnsi="Arial" w:cs="Arial"/>
          <w:bCs/>
          <w:color w:val="000000"/>
          <w:szCs w:val="24"/>
        </w:rPr>
        <w:t xml:space="preserve"> - É o preço unitário contratual</w:t>
      </w:r>
    </w:p>
    <w:p w:rsidR="00DA58E9" w:rsidRPr="009315C7" w:rsidRDefault="00DA58E9" w:rsidP="00DA58E9">
      <w:pPr>
        <w:spacing w:before="240" w:beforeAutospacing="1" w:after="240" w:afterAutospacing="1" w:line="276" w:lineRule="auto"/>
        <w:jc w:val="both"/>
        <w:rPr>
          <w:rFonts w:ascii="Arial" w:eastAsia="Times New Roman" w:hAnsi="Arial" w:cs="Arial"/>
          <w:bCs/>
          <w:color w:val="000000"/>
          <w:szCs w:val="24"/>
        </w:rPr>
      </w:pPr>
      <w:proofErr w:type="gramStart"/>
      <w:r w:rsidRPr="009315C7">
        <w:rPr>
          <w:rFonts w:ascii="Arial" w:eastAsia="Times New Roman" w:hAnsi="Arial" w:cs="Arial"/>
          <w:bCs/>
          <w:color w:val="000000"/>
          <w:szCs w:val="24"/>
        </w:rPr>
        <w:t>o</w:t>
      </w:r>
      <w:proofErr w:type="gramEnd"/>
      <w:r w:rsidRPr="009315C7">
        <w:rPr>
          <w:rFonts w:ascii="Arial" w:eastAsia="Times New Roman" w:hAnsi="Arial" w:cs="Arial"/>
          <w:bCs/>
          <w:color w:val="000000"/>
          <w:szCs w:val="24"/>
        </w:rPr>
        <w:t xml:space="preserve"> reajustamento será calculado pelo índice da coluna 6 INCC – edificações (antiga coluna 35 – edificações)</w:t>
      </w:r>
    </w:p>
    <w:p w:rsidR="00DA58E9" w:rsidRPr="009315C7" w:rsidRDefault="00DA58E9" w:rsidP="00DA58E9">
      <w:pPr>
        <w:spacing w:before="240" w:after="240" w:line="276" w:lineRule="auto"/>
        <w:jc w:val="both"/>
        <w:rPr>
          <w:rFonts w:ascii="Arial" w:hAnsi="Arial" w:cs="Arial"/>
        </w:rPr>
      </w:pPr>
      <w:r w:rsidRPr="009315C7">
        <w:rPr>
          <w:rFonts w:ascii="Arial" w:hAnsi="Arial" w:cs="Arial"/>
        </w:rPr>
        <w:t>PARÁGRAFO PRIMEIRO – A prorrogação de prazos a pedido da CONTRATADA, e sem culpa do CONTRATANTE, não enseja reajuste ou correção.</w:t>
      </w:r>
    </w:p>
    <w:p w:rsidR="00DA58E9" w:rsidRPr="009315C7" w:rsidRDefault="00DA58E9" w:rsidP="00DA58E9">
      <w:pPr>
        <w:spacing w:before="240" w:after="240" w:line="276" w:lineRule="auto"/>
        <w:jc w:val="both"/>
        <w:rPr>
          <w:rFonts w:ascii="Arial" w:hAnsi="Arial" w:cs="Arial"/>
        </w:rPr>
      </w:pPr>
      <w:r w:rsidRPr="009315C7">
        <w:rPr>
          <w:rFonts w:ascii="Arial" w:hAnsi="Arial" w:cs="Arial"/>
        </w:rPr>
        <w:t>PARÁGRAFO SEGUNDO – Será objeto de reajuste apenas o valor remanescente e ainda não pago.</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SEXTA</w:t>
      </w:r>
      <w:r w:rsidRPr="00B81B93">
        <w:rPr>
          <w:rFonts w:ascii="Arial" w:hAnsi="Arial" w:cs="Arial"/>
          <w:b/>
          <w:szCs w:val="24"/>
        </w:rPr>
        <w:t xml:space="preserve">: DA GARANTIA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CONTRATADA deverá apresentar à CONTRATANTE, no prazo máximo de 30 (trinta) dias, contados da data da assinatura do contrato, comprovante de prestação de garantia da ordem de 3% (três por cento) a ser prestada em qualquer das modalidades </w:t>
      </w:r>
      <w:r w:rsidRPr="00B81B93">
        <w:rPr>
          <w:rFonts w:ascii="Arial" w:hAnsi="Arial" w:cs="Arial"/>
          <w:szCs w:val="24"/>
        </w:rPr>
        <w:lastRenderedPageBreak/>
        <w:t>e limites de que tratam os §§ 1º e 2º do art. 56 da Lei n.º 8.666/93 - a ser restituída após sua execução satisfatória.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garantia prestada não poderá se vincular a outras contratações, salvo após sua liberação.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SEGUNDO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TERCEIRO – O levantamento da caução contratual por parte da </w:t>
      </w:r>
      <w:r w:rsidRPr="00B81B93">
        <w:rPr>
          <w:rFonts w:ascii="Arial" w:hAnsi="Arial" w:cs="Arial"/>
          <w:caps/>
          <w:snapToGrid w:val="0"/>
          <w:szCs w:val="24"/>
          <w:lang w:val="x-none"/>
        </w:rPr>
        <w:t>contratada</w:t>
      </w:r>
      <w:r w:rsidRPr="00B81B93">
        <w:rPr>
          <w:rFonts w:ascii="Arial" w:hAnsi="Arial" w:cs="Arial"/>
          <w:snapToGrid w:val="0"/>
          <w:szCs w:val="24"/>
          <w:lang w:val="x-none"/>
        </w:rPr>
        <w:t>, respeitadas as disposições legais, dependerá de requerimento da interessada, acompanhado do documento de recibo correspondente, após a aceitação definitiva da obra.</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QUARTO – Em caso de rescisão decorrente de ato praticado pela </w:t>
      </w:r>
      <w:r w:rsidRPr="00B81B93">
        <w:rPr>
          <w:rFonts w:ascii="Arial" w:hAnsi="Arial" w:cs="Arial"/>
          <w:caps/>
          <w:snapToGrid w:val="0"/>
          <w:szCs w:val="24"/>
          <w:lang w:val="x-none"/>
        </w:rPr>
        <w:t>contratada</w:t>
      </w:r>
      <w:r w:rsidRPr="00B81B93">
        <w:rPr>
          <w:rFonts w:ascii="Arial" w:hAnsi="Arial" w:cs="Arial"/>
          <w:snapToGrid w:val="0"/>
          <w:szCs w:val="24"/>
          <w:lang w:val="x-none"/>
        </w:rPr>
        <w:t>, a garantia reverterá integralmente ao CONTRATANTE, que promoverá a cobrança de eventual diferença que venha a ser apurada entre o importe da caução prestada e o débito verificado.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QUINTO</w:t>
      </w:r>
      <w:r w:rsidRPr="00B81B93">
        <w:rPr>
          <w:rFonts w:ascii="Arial" w:hAnsi="Arial" w:cs="Arial"/>
          <w:b/>
          <w:snapToGrid w:val="0"/>
          <w:szCs w:val="24"/>
          <w:lang w:val="x-none"/>
        </w:rPr>
        <w:t xml:space="preserve"> </w:t>
      </w:r>
      <w:r w:rsidRPr="00B81B93">
        <w:rPr>
          <w:rFonts w:ascii="Arial" w:hAnsi="Arial" w:cs="Arial"/>
          <w:snapToGrid w:val="0"/>
          <w:szCs w:val="24"/>
          <w:lang w:val="x-none"/>
        </w:rPr>
        <w:t xml:space="preserve">– Sem prejuízo da aplicação das penalidades cabíveis, o CONTRATANTE se utilizará da garantia dada para a finalidade de se ressarcir de possíveis prejuízos que lhe venham a ser causados pela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na recomposição das perdas e danos sofridos. A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ficará obrigada a reintegrar o valor da garantia no prazo de 3 (três) dias úteis seguintes à sua notificação.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SEXTO – Caso o valor do contrato seja alterado, de acordo com o art. 65 da Lei n.º 8.666/93, a CONTRATADA deverá complementar, no prazo de 72(setenta e duas) horas, o valor da caução para que seja mantido o percentual de 3% (três por cento) do valor do Contrato.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rPr>
      </w:pPr>
      <w:r w:rsidRPr="00B81B93">
        <w:rPr>
          <w:rFonts w:ascii="Arial" w:hAnsi="Arial" w:cs="Arial"/>
          <w:snapToGrid w:val="0"/>
          <w:szCs w:val="24"/>
          <w:lang w:val="x-none"/>
        </w:rPr>
        <w:t>PARÁGRAFO SÉTIMO</w:t>
      </w:r>
      <w:r w:rsidRPr="00B81B93">
        <w:rPr>
          <w:rFonts w:ascii="Arial" w:hAnsi="Arial" w:cs="Arial"/>
          <w:b/>
          <w:snapToGrid w:val="0"/>
          <w:szCs w:val="24"/>
          <w:lang w:val="x-none"/>
        </w:rPr>
        <w:t xml:space="preserve"> – </w:t>
      </w:r>
      <w:r w:rsidRPr="00B81B93">
        <w:rPr>
          <w:rFonts w:ascii="Arial" w:hAnsi="Arial" w:cs="Arial"/>
          <w:snapToGrid w:val="0"/>
          <w:szCs w:val="24"/>
          <w:lang w:val="x-none"/>
        </w:rPr>
        <w:t>Nos casos em que valores de multa venham a ser descontados da garantia, seu valor original será recomposto no prazo de 72</w:t>
      </w:r>
      <w:r w:rsidRPr="00B81B93">
        <w:rPr>
          <w:rFonts w:ascii="Arial" w:hAnsi="Arial" w:cs="Arial"/>
          <w:snapToGrid w:val="0"/>
          <w:szCs w:val="24"/>
        </w:rPr>
        <w:t xml:space="preserve"> </w:t>
      </w:r>
      <w:r w:rsidRPr="00B81B93">
        <w:rPr>
          <w:rFonts w:ascii="Arial" w:hAnsi="Arial" w:cs="Arial"/>
          <w:snapToGrid w:val="0"/>
          <w:szCs w:val="24"/>
          <w:lang w:val="x-none"/>
        </w:rPr>
        <w:t>(setenta e duas) horas, sob pena de rescisão administrativa do contrato.</w:t>
      </w:r>
    </w:p>
    <w:p w:rsidR="00B11AC5" w:rsidRPr="00B81B93" w:rsidRDefault="00B11AC5" w:rsidP="00B11AC5">
      <w:pPr>
        <w:spacing w:line="276" w:lineRule="auto"/>
        <w:jc w:val="both"/>
        <w:rPr>
          <w:rFonts w:ascii="Arial" w:hAnsi="Arial" w:cs="Arial"/>
          <w:b/>
          <w:snapToGrid w:val="0"/>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SÉTIMA</w:t>
      </w:r>
      <w:r w:rsidRPr="00B81B93">
        <w:rPr>
          <w:rFonts w:ascii="Arial" w:hAnsi="Arial" w:cs="Arial"/>
          <w:b/>
          <w:szCs w:val="24"/>
        </w:rPr>
        <w:t>: DA DOTAÇÃO ORÇAMENTÁRIA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As despesas decorrentes do presente contrato</w:t>
      </w:r>
      <w:proofErr w:type="gramStart"/>
      <w:r w:rsidRPr="00B81B93">
        <w:rPr>
          <w:rFonts w:ascii="Arial" w:hAnsi="Arial" w:cs="Arial"/>
          <w:szCs w:val="24"/>
        </w:rPr>
        <w:t>, correrão</w:t>
      </w:r>
      <w:proofErr w:type="gramEnd"/>
      <w:r w:rsidRPr="00B81B93">
        <w:rPr>
          <w:rFonts w:ascii="Arial" w:hAnsi="Arial" w:cs="Arial"/>
          <w:szCs w:val="24"/>
        </w:rPr>
        <w:t xml:space="preserve"> à conta do orçamento da seguinte forma: </w:t>
      </w:r>
      <w:r w:rsidR="006C7D9F">
        <w:rPr>
          <w:rFonts w:ascii="Arial" w:hAnsi="Arial" w:cs="Arial"/>
          <w:szCs w:val="24"/>
        </w:rPr>
        <w:t xml:space="preserve">PT: </w:t>
      </w:r>
      <w:r w:rsidR="00F86A54" w:rsidRPr="00F86A54">
        <w:rPr>
          <w:rFonts w:ascii="Arial" w:hAnsi="Arial" w:cs="Arial"/>
          <w:szCs w:val="24"/>
        </w:rPr>
        <w:t>1051.04.122.0010.3006, Natureza da Despesa: 4.4.90.51.00, Fonte 138.</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OITAVA</w:t>
      </w:r>
      <w:r w:rsidRPr="00B81B93">
        <w:rPr>
          <w:rFonts w:ascii="Arial" w:hAnsi="Arial" w:cs="Arial"/>
          <w:b/>
          <w:szCs w:val="24"/>
        </w:rPr>
        <w:t>: DAS OBRIGAÇÕES DO CONTRATANTE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Constituem obrigações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realizar os pagamentos devidos à CONTRATADA, nas condições estabelecidas neste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b) fornecer à CONTRATADA documentos, informações e demais elementos que </w:t>
      </w:r>
      <w:proofErr w:type="gramStart"/>
      <w:r w:rsidRPr="00B81B93">
        <w:rPr>
          <w:rFonts w:ascii="Arial" w:hAnsi="Arial" w:cs="Arial"/>
          <w:szCs w:val="24"/>
        </w:rPr>
        <w:t>possuir,</w:t>
      </w:r>
      <w:proofErr w:type="gramEnd"/>
      <w:r w:rsidRPr="00B81B93">
        <w:rPr>
          <w:rFonts w:ascii="Arial" w:hAnsi="Arial" w:cs="Arial"/>
          <w:szCs w:val="24"/>
        </w:rPr>
        <w:t xml:space="preserve"> pertinentes à execução do presente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exercer a fiscalização do contrato;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d) receber provisória e definitivamente o objeto do contrato nas formas definidas neste contrato.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NONA</w:t>
      </w:r>
      <w:r w:rsidRPr="00B81B93">
        <w:rPr>
          <w:rFonts w:ascii="Arial" w:hAnsi="Arial" w:cs="Arial"/>
          <w:b/>
          <w:szCs w:val="24"/>
        </w:rPr>
        <w:t xml:space="preserve">: DAS OBRIGAÇÕES DA CONTRATADA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Constituem obrigações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conduzir a execução do contrato de acordo com a legislação vigente;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atender todas as especificações constantes do edital, de seus anexos e da proposta;</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executar o contrato com pessoal adequado e capacitado em todos os níveis de trabalho;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d) manter, durante toda a duração deste contrato, em compatibilidade com as obrigações assumidas, as condições de habilitação e qualificação exigidas para participação na licitação;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e) tomar as medidas preventivas necessárias para evitar danos a terceiros, em consequência da execução dos trabalhos;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f) se responsabilizar integralmente pelo ressarcimento de quaisquer danos e prejuízos, de qualquer natureza, que causar ao CONTRATANTE ou a terceiros, decorrentes da execução do objeto deste contrato, respondendo por si e por seus sucessores;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g) prestar, sem quaisquer ônus para o CONTRATANTE, os serviços necessários à correção e revisão de falhas ou defeitos verificados na execução do objeto, sempre que a ela imputáveis;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h) iniciar e concluir a obra nos prazos estipulados;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i) manter preposto no local da obra, para prover o que disser respeito à regular execução dos serviços;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j) atender as determinações e exigências formuladas pelo CONTRATANTE;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m) se responsabilizar integralmente pela iluminação, instalações e despesas delas provenientes, e equipamentos acessórios necessários à fiel execução das obras contratadas;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se responsabilizar durante todo o prazo de execução dos serviços pelo cumprimento das Normas de Segurança e Medicina do Trabalho, conforme disposto no inciso XXXIII do artigo 7º da Constituição Federal e demais legislações aplicáveis, com vistas a prevenir acidentes de </w:t>
      </w:r>
      <w:proofErr w:type="gramStart"/>
      <w:r w:rsidRPr="00B81B93">
        <w:rPr>
          <w:rFonts w:ascii="Arial" w:hAnsi="Arial" w:cs="Arial"/>
          <w:szCs w:val="24"/>
        </w:rPr>
        <w:t>quaisquer natureza</w:t>
      </w:r>
      <w:proofErr w:type="gramEnd"/>
      <w:r w:rsidRPr="00B81B93">
        <w:rPr>
          <w:rFonts w:ascii="Arial" w:hAnsi="Arial" w:cs="Arial"/>
          <w:szCs w:val="24"/>
        </w:rPr>
        <w:t xml:space="preserve"> com as máquinas, equipamentos, aparelhagem e empregados, seus ou de terceiros, na execução de obras ou serviços ou em decorrência deles.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B11AC5" w:rsidRPr="00B81B93" w:rsidRDefault="00B11AC5" w:rsidP="00B11AC5">
      <w:pPr>
        <w:autoSpaceDE w:val="0"/>
        <w:autoSpaceDN w:val="0"/>
        <w:adjustRightInd w:val="0"/>
        <w:spacing w:line="276" w:lineRule="auto"/>
        <w:jc w:val="both"/>
        <w:rPr>
          <w:rFonts w:ascii="Arial" w:hAnsi="Arial" w:cs="Arial"/>
          <w:szCs w:val="24"/>
        </w:rPr>
      </w:pPr>
      <w:r w:rsidRPr="00B81B93">
        <w:rPr>
          <w:rFonts w:ascii="Arial" w:hAnsi="Arial" w:cs="Arial"/>
          <w:szCs w:val="24"/>
        </w:rPr>
        <w:t>q) proceder à matrícula da obra junto ao INSS, no prazo máximo de até 30 (trinta) dias a contar da assinatura do contrato, sendo o cumprimento desta obrigação condição para a liberação dos pagamentos.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r) obriga-se a apresentar no final da obra a Planta Cadastral (AS BUILT) constando todos os elementos físicos executados, durante a execução dos serviços e, ainda, a CND do INSS relativo à obra.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 xml:space="preserve">s) obriga-se a apresentar, a cada </w:t>
      </w:r>
      <w:proofErr w:type="gramStart"/>
      <w:r w:rsidRPr="00B81B93">
        <w:rPr>
          <w:rFonts w:ascii="Arial" w:hAnsi="Arial" w:cs="Arial"/>
          <w:b/>
          <w:szCs w:val="24"/>
        </w:rPr>
        <w:t>3</w:t>
      </w:r>
      <w:proofErr w:type="gramEnd"/>
      <w:r w:rsidRPr="00B81B93">
        <w:rPr>
          <w:rFonts w:ascii="Arial" w:hAnsi="Arial" w:cs="Arial"/>
          <w:b/>
          <w:szCs w:val="24"/>
        </w:rPr>
        <w:t xml:space="preserve"> (três) meses, prova de que:</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t>s.</w:t>
      </w:r>
      <w:proofErr w:type="gramEnd"/>
      <w:r w:rsidRPr="00B81B93">
        <w:rPr>
          <w:rFonts w:ascii="Arial" w:hAnsi="Arial" w:cs="Arial"/>
          <w:b/>
          <w:szCs w:val="24"/>
        </w:rPr>
        <w:t>1) está pagando os salários até o quinto dia útil de cada mês seguinte ao vencimento ou na forma estabelecida no Estatuto, no último caso;</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lastRenderedPageBreak/>
        <w:t>s.</w:t>
      </w:r>
      <w:proofErr w:type="gramEnd"/>
      <w:r w:rsidRPr="00B81B93">
        <w:rPr>
          <w:rFonts w:ascii="Arial" w:hAnsi="Arial" w:cs="Arial"/>
          <w:b/>
          <w:szCs w:val="24"/>
        </w:rPr>
        <w:t>2) anotou as Carteiras de Trabalho e Previdência Social dos empregados vinculados à obra; e</w:t>
      </w:r>
    </w:p>
    <w:p w:rsidR="00B11AC5" w:rsidRPr="00B81B93" w:rsidRDefault="00B11AC5" w:rsidP="00B11AC5">
      <w:pPr>
        <w:spacing w:before="240" w:after="240" w:line="276" w:lineRule="auto"/>
        <w:jc w:val="both"/>
        <w:rPr>
          <w:rFonts w:ascii="Arial" w:hAnsi="Arial" w:cs="Arial"/>
          <w:b/>
          <w:szCs w:val="24"/>
        </w:rPr>
      </w:pPr>
      <w:proofErr w:type="gramStart"/>
      <w:r w:rsidRPr="00B81B93">
        <w:rPr>
          <w:rFonts w:ascii="Arial" w:hAnsi="Arial" w:cs="Arial"/>
          <w:b/>
          <w:szCs w:val="24"/>
        </w:rPr>
        <w:t>s.</w:t>
      </w:r>
      <w:proofErr w:type="gramEnd"/>
      <w:r w:rsidRPr="00B81B93">
        <w:rPr>
          <w:rFonts w:ascii="Arial" w:hAnsi="Arial" w:cs="Arial"/>
          <w:b/>
          <w:szCs w:val="24"/>
        </w:rPr>
        <w:t>3) encontra-se em dia com os recolhimentos dos tributos, contribuições e encargos.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t) registrar todos os seus empregados, previamente, junto à Fiscalização do CONTRATANTE, através de listagem escrita constando nome completo, número do documento de identidade e profissão/função.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u) registrar o Contrato e a Anotação de Responsabilidade Técnica</w:t>
      </w:r>
      <w:r w:rsidRPr="00B81B93">
        <w:rPr>
          <w:rFonts w:ascii="Arial" w:hAnsi="Arial" w:cs="Arial"/>
          <w:b/>
          <w:szCs w:val="24"/>
        </w:rPr>
        <w:t xml:space="preserve"> </w:t>
      </w:r>
      <w:r w:rsidRPr="00B81B93">
        <w:rPr>
          <w:rFonts w:ascii="Arial" w:hAnsi="Arial" w:cs="Arial"/>
          <w:szCs w:val="24"/>
        </w:rPr>
        <w:t>no Conselho Regional de Engenharia, Arquitetura e Agronomia – CREA/RJ ou pelo CAU, na forma da legislação pertinente.</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v) observar o cumprimento da Lei Municipal nº 3.270/2017, que reserva 3% (três por cento) dos postos de trabalho oriundos deste contrato para moradores em situação de rua, assistidos por politicas da Secretaria Municipal de Assistência Social, nos termos do art.2º, §1, desde que atendidos os requisitos profissionais definidos pela Empresa contratante.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SEGUNDO – A CONTRATADA é a única e exclusiva responsável pelos ônus trabalhistas gerados por seus empregados, que porventura serão utilizados por força da execução do presente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polo passivo como responsável subsidiário, o CONTRATANTE poderá reter, das parcelas vincendas, o correspondente a três vezes o montante dos valores em cobrança, que serão complementados a qualquer tempo com nova retenção em caso de insuficiência.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QUARTO – A retenção prevista na alínea </w:t>
      </w:r>
      <w:proofErr w:type="spellStart"/>
      <w:r w:rsidRPr="00B81B93">
        <w:rPr>
          <w:rFonts w:ascii="Arial" w:hAnsi="Arial" w:cs="Arial"/>
          <w:szCs w:val="24"/>
        </w:rPr>
        <w:t>ii</w:t>
      </w:r>
      <w:proofErr w:type="spellEnd"/>
      <w:r w:rsidRPr="00B81B93">
        <w:rPr>
          <w:rFonts w:ascii="Arial" w:hAnsi="Arial" w:cs="Arial"/>
          <w:szCs w:val="24"/>
        </w:rPr>
        <w:t xml:space="preserve"> será realizada na data do conhecimento pela EMUSA da existência da ação trabalhista ou da verificação da existência de débitos previdenciários.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 </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PARÁGRAFO QUINTO – Somente será liberada com o trânsito em julgado da decisão de improcedência dos pedidos ou do efetivo pagamento do título executivo judicial ou do débito previdenciário pela Adjudicatária.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Em não ocorrendo nenhuma das hipóteses previstas na alínea IV, o CONTRATANTE efetuará o pagamento devido nas ações trabalhistas ou dos encargos previdenciários, com o valor retido, não cabendo, em nenhuma hipótese, ressarcimento à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w:t>
      </w:r>
      <w:r w:rsidRPr="00B81B93">
        <w:rPr>
          <w:rFonts w:ascii="Arial" w:hAnsi="Arial" w:cs="Arial"/>
          <w:b/>
          <w:szCs w:val="24"/>
        </w:rPr>
        <w:t>: DA EQUIPE TÉCNICA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execução das obras objeto do presente Contrato ficará sob Responsabilidade Técnica do </w:t>
      </w:r>
      <w:r w:rsidR="009763CF" w:rsidRPr="00B81B93">
        <w:rPr>
          <w:rFonts w:ascii="Arial" w:hAnsi="Arial" w:cs="Arial"/>
          <w:b/>
          <w:szCs w:val="24"/>
        </w:rPr>
        <w:t xml:space="preserve">Engenheiro Civil, Rogério Moreno </w:t>
      </w:r>
      <w:proofErr w:type="spellStart"/>
      <w:r w:rsidR="009763CF" w:rsidRPr="00B81B93">
        <w:rPr>
          <w:rFonts w:ascii="Arial" w:hAnsi="Arial" w:cs="Arial"/>
          <w:b/>
          <w:szCs w:val="24"/>
        </w:rPr>
        <w:t>Perlingeiro</w:t>
      </w:r>
      <w:proofErr w:type="spellEnd"/>
      <w:r w:rsidR="009763CF" w:rsidRPr="00B81B93">
        <w:rPr>
          <w:rFonts w:ascii="Arial" w:hAnsi="Arial" w:cs="Arial"/>
          <w:b/>
          <w:szCs w:val="24"/>
        </w:rPr>
        <w:t>, portador do CREA-RJ nº 1995100093 e inscrito no CPF/MF sob o nº 991.195.877-91</w:t>
      </w:r>
      <w:r w:rsidR="009763CF" w:rsidRPr="00B81B93">
        <w:rPr>
          <w:rFonts w:ascii="Arial" w:hAnsi="Arial" w:cs="Arial"/>
          <w:szCs w:val="24"/>
        </w:rPr>
        <w:t xml:space="preserve"> </w:t>
      </w:r>
      <w:r w:rsidRPr="00B81B93">
        <w:rPr>
          <w:rFonts w:ascii="Arial" w:hAnsi="Arial" w:cs="Arial"/>
          <w:szCs w:val="24"/>
        </w:rPr>
        <w:t>que representará a CONTRATADA junto à EMUSA, em assuntos técnicos de sua competência.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ÚNICO – A CONTRATADA se obriga a manter </w:t>
      </w:r>
      <w:proofErr w:type="gramStart"/>
      <w:r w:rsidRPr="00B81B93">
        <w:rPr>
          <w:rFonts w:ascii="Arial" w:hAnsi="Arial" w:cs="Arial"/>
          <w:szCs w:val="24"/>
        </w:rPr>
        <w:t>o(</w:t>
      </w:r>
      <w:proofErr w:type="gramEnd"/>
      <w:r w:rsidRPr="00B81B93">
        <w:rPr>
          <w:rFonts w:ascii="Arial" w:hAnsi="Arial" w:cs="Arial"/>
          <w:szCs w:val="24"/>
        </w:rPr>
        <w:t>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DÉCIMA-PRIMEIRA</w:t>
      </w:r>
      <w:r w:rsidRPr="00B81B93">
        <w:rPr>
          <w:rFonts w:ascii="Arial" w:hAnsi="Arial" w:cs="Arial"/>
          <w:b/>
          <w:szCs w:val="24"/>
        </w:rPr>
        <w:t>: DA FISCALIZAÇÃO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PRIMEIRO</w:t>
      </w:r>
      <w:r w:rsidRPr="00B81B93">
        <w:rPr>
          <w:rFonts w:ascii="Arial" w:hAnsi="Arial" w:cs="Arial"/>
          <w:szCs w:val="24"/>
        </w:rPr>
        <w:t xml:space="preserve"> – A fiscalização da execução das obras caberá à </w:t>
      </w:r>
      <w:r w:rsidR="009763CF" w:rsidRPr="00B81B93">
        <w:rPr>
          <w:rFonts w:ascii="Arial" w:hAnsi="Arial" w:cs="Arial"/>
          <w:szCs w:val="24"/>
        </w:rPr>
        <w:t>EMUSA que nomeara o fiscal através de portaria</w:t>
      </w:r>
    </w:p>
    <w:p w:rsidR="009763CF" w:rsidRPr="00B81B93" w:rsidRDefault="009763CF"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SEGUNDO</w:t>
      </w:r>
      <w:r w:rsidRPr="00B81B93">
        <w:rPr>
          <w:rFonts w:ascii="Arial" w:hAnsi="Arial" w:cs="Arial"/>
          <w:szCs w:val="24"/>
        </w:rPr>
        <w:t xml:space="preserve"> – A CONTRATADA declara, antecipadamente, aceitar todas as condições, métodos e processos de inspeção, verificação e controle adotados pela fiscalização, obrigando-se a lhe fornecer todos os dados, elementos, explicações, </w:t>
      </w:r>
      <w:r w:rsidRPr="00B81B93">
        <w:rPr>
          <w:rFonts w:ascii="Arial" w:hAnsi="Arial" w:cs="Arial"/>
          <w:szCs w:val="24"/>
        </w:rPr>
        <w:lastRenderedPageBreak/>
        <w:t xml:space="preserve">esclarecimentos e comunicações de que esta necessitar e que forem julgados necessários ao desempenho de suas atividades.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TERCEIRO</w:t>
      </w:r>
      <w:r w:rsidRPr="00B81B93">
        <w:rPr>
          <w:rFonts w:ascii="Arial" w:hAnsi="Arial" w:cs="Arial"/>
          <w:szCs w:val="24"/>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QUARTO</w:t>
      </w:r>
      <w:r w:rsidRPr="00B81B93">
        <w:rPr>
          <w:rFonts w:ascii="Arial" w:hAnsi="Arial" w:cs="Arial"/>
          <w:szCs w:val="24"/>
        </w:rPr>
        <w:t xml:space="preserve"> – O representante da CONTRATANTE anotará em registro próprio todas as ocorrências relacionadas com a execução dos serviços mencionados, determinando o que for necessário à regularização das faltas ou defeitos observados.</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QUINTO</w:t>
      </w:r>
      <w:r w:rsidRPr="00B81B93">
        <w:rPr>
          <w:rFonts w:ascii="Arial" w:hAnsi="Arial" w:cs="Arial"/>
          <w:szCs w:val="24"/>
        </w:rPr>
        <w:t xml:space="preserve"> – As decisões e providências que ultrapassarem a competência do representante da CONTRATANTE deverão ser solicitadas aos seus superiores em tempo hábil para a adoção das medidas convenientes.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DÉCIMA-SEGUNDA</w:t>
      </w:r>
      <w:r w:rsidRPr="00B81B93">
        <w:rPr>
          <w:rFonts w:ascii="Arial" w:hAnsi="Arial" w:cs="Arial"/>
          <w:b/>
          <w:szCs w:val="24"/>
        </w:rPr>
        <w:t>: DA RESPONSABILIDADE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PARÁGRAFO PRIMEIRO</w:t>
      </w:r>
      <w:r w:rsidRPr="00B81B93">
        <w:rPr>
          <w:rFonts w:ascii="Arial" w:hAnsi="Arial" w:cs="Arial"/>
          <w:szCs w:val="24"/>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B81B93">
        <w:rPr>
          <w:rFonts w:ascii="Arial" w:hAnsi="Arial" w:cs="Arial"/>
          <w:b/>
          <w:szCs w:val="24"/>
        </w:rPr>
        <w:t>.</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SEGUNDO</w:t>
      </w:r>
      <w:r w:rsidRPr="00B81B93">
        <w:rPr>
          <w:rFonts w:ascii="Arial" w:hAnsi="Arial" w:cs="Arial"/>
          <w:szCs w:val="24"/>
        </w:rPr>
        <w:t xml:space="preserve"> – A CONTRATADA manterá na forma da lei, seguro total obrigatório contra acidentes de trabalho, correndo exclusivamente às suas expensas quaisquer despesas não cobertas pela respectiva apólice.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 xml:space="preserve">PARÁGRAFO TERCEIRO </w:t>
      </w:r>
      <w:r w:rsidRPr="00B81B93">
        <w:rPr>
          <w:rFonts w:ascii="Arial" w:hAnsi="Arial" w:cs="Arial"/>
          <w:szCs w:val="24"/>
        </w:rPr>
        <w:t>– Correrão por exclusiva conta, responsabilidade e risco da CONTRATADA, as consequências que advierem de:</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sua</w:t>
      </w:r>
      <w:proofErr w:type="gramEnd"/>
      <w:r w:rsidRPr="00B81B93">
        <w:rPr>
          <w:rFonts w:ascii="Arial" w:hAnsi="Arial" w:cs="Arial"/>
          <w:szCs w:val="24"/>
        </w:rPr>
        <w:t xml:space="preserve"> negligência, imperícia, imprudência e/ou omissão, inclusive de seus empregados e prepostos;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imperfeição</w:t>
      </w:r>
      <w:proofErr w:type="gramEnd"/>
      <w:r w:rsidRPr="00B81B93">
        <w:rPr>
          <w:rFonts w:ascii="Arial" w:hAnsi="Arial" w:cs="Arial"/>
          <w:szCs w:val="24"/>
        </w:rPr>
        <w:t xml:space="preserve"> ou insegurança nas obras e/ou nos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lastRenderedPageBreak/>
        <w:t>falta</w:t>
      </w:r>
      <w:proofErr w:type="gramEnd"/>
      <w:r w:rsidRPr="00B81B93">
        <w:rPr>
          <w:rFonts w:ascii="Arial" w:hAnsi="Arial" w:cs="Arial"/>
          <w:szCs w:val="24"/>
        </w:rPr>
        <w:t xml:space="preserve"> de solidez das obras e/ou serviços executados, mesmo verificada após o termino deste contrato;</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violação</w:t>
      </w:r>
      <w:proofErr w:type="gramEnd"/>
      <w:r w:rsidRPr="00B81B93">
        <w:rPr>
          <w:rFonts w:ascii="Arial" w:hAnsi="Arial" w:cs="Arial"/>
          <w:szCs w:val="24"/>
        </w:rPr>
        <w:t xml:space="preserve"> do direito de propriedade industrial;</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furto</w:t>
      </w:r>
      <w:proofErr w:type="gramEnd"/>
      <w:r w:rsidRPr="00B81B93">
        <w:rPr>
          <w:rFonts w:ascii="Arial" w:hAnsi="Arial" w:cs="Arial"/>
          <w:szCs w:val="24"/>
        </w:rPr>
        <w:t>, perda, roubo, deterioração, ou avaria dos maquinários, equipamentos e materiais utilizados na execução de obras e/ou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ato</w:t>
      </w:r>
      <w:proofErr w:type="gramEnd"/>
      <w:r w:rsidRPr="00B81B93">
        <w:rPr>
          <w:rFonts w:ascii="Arial" w:hAnsi="Arial" w:cs="Arial"/>
          <w:szCs w:val="24"/>
        </w:rPr>
        <w:t xml:space="preserve"> ilícito ou danoso de seus empregados ou de terceiros, em tudo que se referir às obras e aos serviços;</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esbulho</w:t>
      </w:r>
      <w:proofErr w:type="gramEnd"/>
      <w:r w:rsidRPr="00B81B93">
        <w:rPr>
          <w:rFonts w:ascii="Arial" w:hAnsi="Arial" w:cs="Arial"/>
          <w:szCs w:val="24"/>
        </w:rPr>
        <w:t xml:space="preserve"> possessório; </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infiltrações</w:t>
      </w:r>
      <w:proofErr w:type="gramEnd"/>
      <w:r w:rsidRPr="00B81B93">
        <w:rPr>
          <w:rFonts w:ascii="Arial" w:hAnsi="Arial" w:cs="Arial"/>
          <w:szCs w:val="24"/>
        </w:rPr>
        <w:t xml:space="preserve"> de qualquer espécie ou natureza;</w:t>
      </w:r>
    </w:p>
    <w:p w:rsidR="00B11AC5" w:rsidRPr="00B81B93" w:rsidRDefault="00B11AC5" w:rsidP="00B11AC5">
      <w:pPr>
        <w:numPr>
          <w:ilvl w:val="0"/>
          <w:numId w:val="2"/>
        </w:numPr>
        <w:tabs>
          <w:tab w:val="left" w:pos="284"/>
        </w:tabs>
        <w:spacing w:before="240" w:after="240" w:line="276" w:lineRule="auto"/>
        <w:jc w:val="both"/>
        <w:rPr>
          <w:rFonts w:ascii="Arial" w:hAnsi="Arial" w:cs="Arial"/>
          <w:szCs w:val="24"/>
        </w:rPr>
      </w:pPr>
      <w:proofErr w:type="gramStart"/>
      <w:r w:rsidRPr="00B81B93">
        <w:rPr>
          <w:rFonts w:ascii="Arial" w:hAnsi="Arial" w:cs="Arial"/>
          <w:szCs w:val="24"/>
        </w:rPr>
        <w:t>prejuízos</w:t>
      </w:r>
      <w:proofErr w:type="gramEnd"/>
      <w:r w:rsidRPr="00B81B93">
        <w:rPr>
          <w:rFonts w:ascii="Arial" w:hAnsi="Arial" w:cs="Arial"/>
          <w:szCs w:val="24"/>
        </w:rPr>
        <w:t xml:space="preserve"> causados à propriedade de terceiros.</w:t>
      </w: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QUARTO –</w:t>
      </w:r>
      <w:r w:rsidRPr="00B81B93">
        <w:rPr>
          <w:rFonts w:ascii="Arial" w:hAnsi="Arial" w:cs="Arial"/>
          <w:szCs w:val="24"/>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QUINTO –</w:t>
      </w:r>
      <w:r w:rsidRPr="00B81B93">
        <w:rPr>
          <w:rFonts w:ascii="Arial" w:hAnsi="Arial" w:cs="Arial"/>
          <w:szCs w:val="24"/>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SEXTO</w:t>
      </w:r>
      <w:r w:rsidRPr="00B81B93">
        <w:rPr>
          <w:rFonts w:ascii="Arial" w:hAnsi="Arial" w:cs="Arial"/>
          <w:szCs w:val="24"/>
        </w:rPr>
        <w:t xml:space="preserve"> – A ausência da apresentação dos documentos mencionados nos PARÁGRAFOS ACIMA ensejará a retenção do valor do pagamento da parcela(s) devida(s), que só poderá ser realizado mediante a regularização da falta.</w:t>
      </w:r>
    </w:p>
    <w:p w:rsidR="00B11AC5" w:rsidRPr="00B81B93" w:rsidRDefault="00B11AC5" w:rsidP="00B11AC5">
      <w:pPr>
        <w:spacing w:line="276" w:lineRule="auto"/>
        <w:jc w:val="both"/>
        <w:rPr>
          <w:rFonts w:ascii="Arial" w:hAnsi="Arial" w:cs="Arial"/>
          <w:szCs w:val="24"/>
          <w:u w:val="single"/>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SÉTIMO</w:t>
      </w:r>
      <w:r w:rsidRPr="00B81B93">
        <w:rPr>
          <w:rFonts w:ascii="Arial" w:hAnsi="Arial" w:cs="Arial"/>
          <w:szCs w:val="24"/>
        </w:rPr>
        <w:t xml:space="preserve"> – A comissão de fiscalização do contrato poderá a qualquer tempo, caso tome conhecimento de existência de débito trabalhistas da CONTRATADA, solicitar a autoridade superior </w:t>
      </w:r>
      <w:proofErr w:type="gramStart"/>
      <w:r w:rsidRPr="00B81B93">
        <w:rPr>
          <w:rFonts w:ascii="Arial" w:hAnsi="Arial" w:cs="Arial"/>
          <w:szCs w:val="24"/>
        </w:rPr>
        <w:t>a</w:t>
      </w:r>
      <w:proofErr w:type="gramEnd"/>
      <w:r w:rsidRPr="00B81B93">
        <w:rPr>
          <w:rFonts w:ascii="Arial" w:hAnsi="Arial" w:cs="Arial"/>
          <w:szCs w:val="24"/>
        </w:rPr>
        <w:t xml:space="preserve"> retenção do pagamento à CONTRATADA prevista no parágrafo terceiro da cláusula quarta.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DÉCIMA-TERCEIRA</w:t>
      </w:r>
      <w:r w:rsidRPr="00B81B93">
        <w:rPr>
          <w:rFonts w:ascii="Arial" w:hAnsi="Arial" w:cs="Arial"/>
          <w:b/>
          <w:szCs w:val="24"/>
        </w:rPr>
        <w:t>: DO DIÁRIO DE OBRAS</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A CONTRATADA fornecerá e manterá, no local da obra, um DIÁRIO DE OBRAS, com todas as folhas devidamente numeradas e rubricadas pelo seu representante e pela Fiscalização, no qual serão obrigatoriamente registrados:</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I –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as condições meteorológicas prejudiciais ao andamento dos trabalhos;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as falhas nos serviços de terceiros, não sujeitas a sua ingerência;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c) as consultas à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as datas de conclusão de etapas caracterizadas, de acordo com o cronograma aprovado;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e) os acidentes ocorridos no decurso do trabalho;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f) as respostas às interpelações da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g) a eventual escassez de material que resulte em dificuldade para a obra;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h) outros fatos que, a juízo da CONTRATADA, devam ser objeto de registro;</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rPr>
        <w:t>II – pela Fiscalização: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o atestado da veracidade dos registros efetuados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o juízo formado sobre o andamento da obra, tendo em vista os projetos, especificações, prazos e cronogramas;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c) as observações cabíveis a propósito dos lançamentos da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as respostas às consultas lançadas ou formuladas pela CONTRATADA;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e) as restrições que lhe pareçam cabíveis a respeito do andamento dos trabalhos ou do desempenho da CONTRATADA, seus prepostos e sua equipe;</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f) a determinação de providências para o cumprimento do projeto e especificações;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g) outros fatos ou observações cujo registro se torne conveniente aos trabalhos de fiscalização.</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ÚNICO: Ao final da obra, o Diário referido será de propriedade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DÉCIMA-QUARTA</w:t>
      </w:r>
      <w:r w:rsidRPr="00B81B93">
        <w:rPr>
          <w:rFonts w:ascii="Arial" w:hAnsi="Arial" w:cs="Arial"/>
          <w:b/>
          <w:szCs w:val="24"/>
        </w:rPr>
        <w:t>: DO REGIME DE EXECUÇÃO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execução dos serviços objeto do presente contrato obedecerá ao Projeto Básico e ao Projeto Executivo.</w:t>
      </w:r>
    </w:p>
    <w:p w:rsidR="009763CF" w:rsidRPr="00B81B93" w:rsidRDefault="009763CF"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DÉCIMA-QUINTA</w:t>
      </w:r>
      <w:r w:rsidRPr="00B81B93">
        <w:rPr>
          <w:rFonts w:ascii="Arial" w:hAnsi="Arial" w:cs="Arial"/>
          <w:b/>
          <w:szCs w:val="24"/>
        </w:rPr>
        <w:t>: DO CRONOGRAMA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O programa mínimo de progressão dos trabalhos e do desenvolvimento das obras obedecerá à previsão das etapas mensais constantes do Cronograma Físico-Financeiro.</w:t>
      </w:r>
    </w:p>
    <w:p w:rsidR="00B11AC5" w:rsidRPr="00B81B93" w:rsidRDefault="00B11AC5" w:rsidP="00B11AC5">
      <w:pPr>
        <w:spacing w:line="276" w:lineRule="auto"/>
        <w:jc w:val="both"/>
        <w:rPr>
          <w:rFonts w:ascii="Arial" w:hAnsi="Arial" w:cs="Arial"/>
          <w:szCs w:val="24"/>
        </w:rPr>
      </w:pPr>
    </w:p>
    <w:p w:rsidR="00F86A54" w:rsidRDefault="00F86A54" w:rsidP="00B11AC5">
      <w:pPr>
        <w:spacing w:line="276" w:lineRule="auto"/>
        <w:jc w:val="both"/>
        <w:rPr>
          <w:rFonts w:ascii="Arial" w:hAnsi="Arial" w:cs="Arial"/>
          <w:b/>
          <w:szCs w:val="24"/>
          <w:u w:val="single"/>
        </w:rPr>
      </w:pPr>
    </w:p>
    <w:p w:rsidR="00F86A54" w:rsidRDefault="00F86A54" w:rsidP="00B11AC5">
      <w:pPr>
        <w:spacing w:line="276" w:lineRule="auto"/>
        <w:jc w:val="both"/>
        <w:rPr>
          <w:rFonts w:ascii="Arial" w:hAnsi="Arial" w:cs="Arial"/>
          <w:b/>
          <w:szCs w:val="24"/>
          <w:u w:val="single"/>
        </w:rPr>
      </w:pPr>
    </w:p>
    <w:p w:rsidR="00F86A54" w:rsidRDefault="00F86A54"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DÉCIMA-SEXTA</w:t>
      </w:r>
      <w:r w:rsidRPr="00B81B93">
        <w:rPr>
          <w:rFonts w:ascii="Arial" w:hAnsi="Arial" w:cs="Arial"/>
          <w:b/>
          <w:szCs w:val="24"/>
        </w:rPr>
        <w:t xml:space="preserve">: DAS MEDIÇÕES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CONTRATADA deverá apresentar, até 30 (trinta) dias contados do recebimento da ordem de Início, como uma das condições para emissão da primeira medição: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w:t>
      </w:r>
      <w:r w:rsidRPr="00B81B93">
        <w:rPr>
          <w:rFonts w:ascii="Arial" w:hAnsi="Arial" w:cs="Arial"/>
          <w:b/>
          <w:szCs w:val="24"/>
        </w:rPr>
        <w:t xml:space="preserve"> </w:t>
      </w:r>
      <w:r w:rsidRPr="00B81B93">
        <w:rPr>
          <w:rFonts w:ascii="Arial" w:hAnsi="Arial" w:cs="Arial"/>
          <w:szCs w:val="24"/>
        </w:rPr>
        <w:t xml:space="preserve">O Plano de Segurança no Trabalho a ser </w:t>
      </w:r>
      <w:proofErr w:type="gramStart"/>
      <w:r w:rsidRPr="00B81B93">
        <w:rPr>
          <w:rFonts w:ascii="Arial" w:hAnsi="Arial" w:cs="Arial"/>
          <w:szCs w:val="24"/>
        </w:rPr>
        <w:t>implementado</w:t>
      </w:r>
      <w:proofErr w:type="gramEnd"/>
      <w:r w:rsidRPr="00B81B93">
        <w:rPr>
          <w:rFonts w:ascii="Arial" w:hAnsi="Arial" w:cs="Arial"/>
          <w:szCs w:val="24"/>
        </w:rPr>
        <w:t xml:space="preserve"> na execução dos serviços, com base nas características das obras a serem executadas e os riscos inerentes;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w:t>
      </w:r>
      <w:r w:rsidRPr="00B81B93">
        <w:rPr>
          <w:rFonts w:ascii="Arial" w:hAnsi="Arial" w:cs="Arial"/>
          <w:b/>
          <w:szCs w:val="24"/>
        </w:rPr>
        <w:t xml:space="preserve"> </w:t>
      </w:r>
      <w:r w:rsidRPr="00B81B93">
        <w:rPr>
          <w:rFonts w:ascii="Arial" w:hAnsi="Arial" w:cs="Arial"/>
          <w:szCs w:val="24"/>
        </w:rPr>
        <w:t>O visto do CREA/RJ ou CAU/RJ, caso a CONTRATADA seja de outro Estado da Federação.</w:t>
      </w: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PARÁGRAFO PRIMEIRO</w:t>
      </w:r>
      <w:r w:rsidRPr="00B81B93">
        <w:rPr>
          <w:rFonts w:ascii="Arial" w:hAnsi="Arial" w:cs="Arial"/>
          <w:b/>
          <w:snapToGrid w:val="0"/>
          <w:szCs w:val="24"/>
          <w:lang w:val="x-none"/>
        </w:rPr>
        <w:t xml:space="preserve"> –  </w:t>
      </w:r>
      <w:r w:rsidRPr="00B81B93">
        <w:rPr>
          <w:rFonts w:ascii="Arial" w:hAnsi="Arial" w:cs="Arial"/>
          <w:snapToGrid w:val="0"/>
          <w:szCs w:val="24"/>
          <w:lang w:val="x-none"/>
        </w:rPr>
        <w:t>As medições serão efetuadas de acordo com o avanço físico real dos serviços, devendo estar de acordo com os cronogramas apresentados pela contratada e aprovados pela fiscalização da EMUSA, justificando-se eventual divergência. As medições serão feitas ao final de cada mês pela fiscalização, observados os critérios de qualidade e de acordo com a Fiscalização da EMUSA.</w:t>
      </w:r>
    </w:p>
    <w:p w:rsidR="00B11AC5" w:rsidRPr="00B81B93" w:rsidRDefault="00B11AC5" w:rsidP="00B11AC5">
      <w:pPr>
        <w:spacing w:line="276" w:lineRule="auto"/>
        <w:jc w:val="both"/>
        <w:rPr>
          <w:rFonts w:ascii="Arial" w:hAnsi="Arial" w:cs="Arial"/>
          <w:b/>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SEGUNDO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B81B93">
        <w:rPr>
          <w:rFonts w:ascii="Arial" w:hAnsi="Arial" w:cs="Arial"/>
          <w:i/>
          <w:snapToGrid w:val="0"/>
          <w:szCs w:val="24"/>
          <w:lang w:val="x-none"/>
        </w:rPr>
        <w:t>croquis</w:t>
      </w:r>
      <w:r w:rsidRPr="00B81B93">
        <w:rPr>
          <w:rFonts w:ascii="Arial" w:hAnsi="Arial" w:cs="Arial"/>
          <w:snapToGrid w:val="0"/>
          <w:szCs w:val="24"/>
          <w:lang w:val="x-none"/>
        </w:rPr>
        <w:t xml:space="preserve"> de cálculo das quantidades medidas) com identificação dos locais da sua realização.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TERCEIRO – Nos projetos de Arquitetura, Cálculo Estrutural e </w:t>
      </w:r>
      <w:proofErr w:type="spellStart"/>
      <w:r w:rsidRPr="00B81B93">
        <w:rPr>
          <w:rFonts w:ascii="Arial" w:hAnsi="Arial" w:cs="Arial"/>
          <w:snapToGrid w:val="0"/>
          <w:szCs w:val="24"/>
          <w:lang w:val="x-none"/>
        </w:rPr>
        <w:t>Geotecnia</w:t>
      </w:r>
      <w:proofErr w:type="spellEnd"/>
      <w:r w:rsidRPr="00B81B93">
        <w:rPr>
          <w:rFonts w:ascii="Arial" w:hAnsi="Arial" w:cs="Arial"/>
          <w:snapToGrid w:val="0"/>
          <w:szCs w:val="24"/>
          <w:lang w:val="x-none"/>
        </w:rPr>
        <w:t xml:space="preserve"> e de Instalações prediais e especiais serão adotados os seguintes critérios de medição, obedecendo-se os percentuais mencionados para seu  pagamento.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lastRenderedPageBreak/>
        <w:t xml:space="preserve">PARÁGRAFO QUARTO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napToGrid w:val="0"/>
          <w:szCs w:val="24"/>
          <w:lang w:val="x-none"/>
        </w:rPr>
      </w:pPr>
      <w:r w:rsidRPr="00B81B93">
        <w:rPr>
          <w:rFonts w:ascii="Arial" w:hAnsi="Arial" w:cs="Arial"/>
          <w:snapToGrid w:val="0"/>
          <w:szCs w:val="24"/>
          <w:lang w:val="x-none"/>
        </w:rPr>
        <w:t xml:space="preserve">PARÁGRAFO QUINTO – A fiscalização, no prazo de até 08 (oito) dias úteis após a medição, entregará à </w:t>
      </w:r>
      <w:r w:rsidRPr="00B81B93">
        <w:rPr>
          <w:rFonts w:ascii="Arial" w:hAnsi="Arial" w:cs="Arial"/>
          <w:caps/>
          <w:snapToGrid w:val="0"/>
          <w:szCs w:val="24"/>
          <w:lang w:val="x-none"/>
        </w:rPr>
        <w:t>Contratada</w:t>
      </w:r>
      <w:r w:rsidRPr="00B81B93">
        <w:rPr>
          <w:rFonts w:ascii="Arial" w:hAnsi="Arial" w:cs="Arial"/>
          <w:snapToGrid w:val="0"/>
          <w:szCs w:val="24"/>
          <w:lang w:val="x-none"/>
        </w:rPr>
        <w:t xml:space="preserve"> o cálculo da medição, para fins de faturamento.</w:t>
      </w:r>
    </w:p>
    <w:p w:rsidR="00B11AC5" w:rsidRPr="00B81B93" w:rsidRDefault="00B11AC5" w:rsidP="00B11AC5">
      <w:pPr>
        <w:spacing w:line="276" w:lineRule="auto"/>
        <w:jc w:val="both"/>
        <w:rPr>
          <w:rFonts w:ascii="Arial" w:hAnsi="Arial" w:cs="Arial"/>
          <w:snapToGrid w:val="0"/>
          <w:szCs w:val="24"/>
          <w:lang w:val="x-none"/>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SEXTO – Poderá haver antecipação da medição e do pagamento dos seguintes itens da obra, nas seguintes circunstâncias: </w:t>
      </w:r>
    </w:p>
    <w:p w:rsidR="00B11AC5" w:rsidRPr="00B81B93" w:rsidRDefault="00B11AC5" w:rsidP="00B11AC5">
      <w:pPr>
        <w:spacing w:line="276" w:lineRule="auto"/>
        <w:jc w:val="both"/>
        <w:rPr>
          <w:rFonts w:ascii="Arial" w:hAnsi="Arial" w:cs="Arial"/>
          <w:b/>
          <w:szCs w:val="24"/>
        </w:rPr>
      </w:pPr>
    </w:p>
    <w:p w:rsidR="00F86A54" w:rsidRDefault="00F86A54" w:rsidP="00B11AC5">
      <w:pPr>
        <w:spacing w:line="276" w:lineRule="auto"/>
        <w:jc w:val="both"/>
        <w:rPr>
          <w:rFonts w:ascii="Arial" w:hAnsi="Arial" w:cs="Arial"/>
          <w:b/>
          <w:szCs w:val="24"/>
          <w:u w:val="single"/>
        </w:rPr>
      </w:pPr>
    </w:p>
    <w:p w:rsidR="00F86A54" w:rsidRDefault="00F86A54"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DÉCIMA-SÉTIMA</w:t>
      </w:r>
      <w:r w:rsidRPr="00B81B93">
        <w:rPr>
          <w:rFonts w:ascii="Arial" w:hAnsi="Arial" w:cs="Arial"/>
          <w:b/>
          <w:szCs w:val="24"/>
        </w:rPr>
        <w:t xml:space="preserve">: DA ALTERAÇÃO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presente contrato poderá ser alterado, com as devidas justificativas, desde que por força de circunstância superveniente, nas hipóteses previstas no artigo 65, da Lei n.º 8.666/93, mediante termo aditivo.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ÚNICO – A CONTRATADA obriga-se a aceitar, nas mesmas condições contratuais, e mediante termo aditivo, os acréscimos ou supressões que se fizerem necessários na obra, no montante de até 25% (vinte e cinco por cento)</w:t>
      </w:r>
      <w:proofErr w:type="gramStart"/>
      <w:r w:rsidRPr="00B81B93">
        <w:rPr>
          <w:rFonts w:ascii="Arial" w:hAnsi="Arial" w:cs="Arial"/>
          <w:szCs w:val="24"/>
        </w:rPr>
        <w:t xml:space="preserve">  </w:t>
      </w:r>
      <w:proofErr w:type="gramEnd"/>
      <w:r w:rsidRPr="00B81B93">
        <w:rPr>
          <w:rFonts w:ascii="Arial" w:hAnsi="Arial" w:cs="Arial"/>
          <w:szCs w:val="24"/>
        </w:rPr>
        <w:t xml:space="preserve">ou 50% (cinquenta por cento) em caso de reforma, do valor inicial atualizado do contrato.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DÉCIMA-OITAVA</w:t>
      </w:r>
      <w:r w:rsidRPr="00B81B93">
        <w:rPr>
          <w:rFonts w:ascii="Arial" w:hAnsi="Arial" w:cs="Arial"/>
          <w:b/>
          <w:szCs w:val="24"/>
        </w:rPr>
        <w:t>: DA ENTREGA E ACEITAÇÃO DA OBRA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proofErr w:type="gramStart"/>
      <w:r w:rsidRPr="00B81B93">
        <w:rPr>
          <w:rFonts w:ascii="Arial" w:hAnsi="Arial" w:cs="Arial"/>
          <w:szCs w:val="24"/>
        </w:rPr>
        <w:t>Após</w:t>
      </w:r>
      <w:proofErr w:type="gramEnd"/>
      <w:r w:rsidRPr="00B81B93">
        <w:rPr>
          <w:rFonts w:ascii="Arial" w:hAnsi="Arial" w:cs="Arial"/>
          <w:szCs w:val="24"/>
        </w:rPr>
        <w:t xml:space="preserve"> concluída, a obra será recebida provisoriamente, mediante termo circunstanciado assinado pelo responsável por seu acompanhamento e fiscalização, assim como pelas partes em até 15 (quinze) dias da comunicação escrita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Na hipótese de recusa de aceitação, por não atendimento às exigências do CONTRATANTE, a CONTRATADA deverá reexecutar as obras, passando a contar os prazos para pagamento e demais compromissos do CONTRATANTE a partir da data da efetiva aceitação.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SEGUNDO – O objeto do presente contrato será recebido </w:t>
      </w:r>
      <w:r w:rsidRPr="00B81B93">
        <w:rPr>
          <w:rFonts w:ascii="Arial" w:hAnsi="Arial" w:cs="Arial"/>
          <w:b/>
          <w:szCs w:val="24"/>
        </w:rPr>
        <w:t>provisoriamente,</w:t>
      </w:r>
      <w:r w:rsidRPr="00B81B93">
        <w:rPr>
          <w:rFonts w:ascii="Arial" w:hAnsi="Arial" w:cs="Arial"/>
          <w:szCs w:val="24"/>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w:t>
      </w:r>
      <w:r w:rsidRPr="00B81B93">
        <w:rPr>
          <w:rFonts w:ascii="Arial" w:hAnsi="Arial" w:cs="Arial"/>
          <w:szCs w:val="24"/>
        </w:rPr>
        <w:lastRenderedPageBreak/>
        <w:t xml:space="preserve">pelo CONTRATANTE, com a aprovação, pela Fiscalização, dos desenhos </w:t>
      </w:r>
      <w:r w:rsidRPr="00B81B93">
        <w:rPr>
          <w:rFonts w:ascii="Arial" w:hAnsi="Arial" w:cs="Arial"/>
          <w:i/>
          <w:szCs w:val="24"/>
        </w:rPr>
        <w:t xml:space="preserve">as </w:t>
      </w:r>
      <w:proofErr w:type="spellStart"/>
      <w:r w:rsidRPr="00B81B93">
        <w:rPr>
          <w:rFonts w:ascii="Arial" w:hAnsi="Arial" w:cs="Arial"/>
          <w:i/>
          <w:szCs w:val="24"/>
        </w:rPr>
        <w:t>built</w:t>
      </w:r>
      <w:proofErr w:type="spellEnd"/>
      <w:r w:rsidRPr="00B81B93">
        <w:rPr>
          <w:rFonts w:ascii="Arial" w:hAnsi="Arial" w:cs="Arial"/>
          <w:szCs w:val="24"/>
        </w:rPr>
        <w:t>, que deverão ser entregues em original, no formato e apresentação definidos pelo CONTRATANTE, sem qualquer ônus adicional para este;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TERCEIRO – O objeto do presente contrato será recebido </w:t>
      </w:r>
      <w:r w:rsidRPr="00B81B93">
        <w:rPr>
          <w:rFonts w:ascii="Arial" w:hAnsi="Arial" w:cs="Arial"/>
          <w:b/>
          <w:szCs w:val="24"/>
        </w:rPr>
        <w:t>definitivamente</w:t>
      </w:r>
      <w:r w:rsidRPr="00B81B93">
        <w:rPr>
          <w:rFonts w:ascii="Arial" w:hAnsi="Arial" w:cs="Arial"/>
          <w:szCs w:val="24"/>
        </w:rPr>
        <w:t>, em prazo não superior a 90 (noventa) dias, após parecer circunstanciado da Comissão depois de decorrido o prazo de observação e de vistoria que comprove o exato cumprimento dos termos contratuais.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QUARTO - Para a expedição do Termo de Recebimento Definitivo a </w:t>
      </w:r>
      <w:r w:rsidRPr="00B81B93">
        <w:rPr>
          <w:rFonts w:ascii="Arial" w:hAnsi="Arial" w:cs="Arial"/>
          <w:b/>
          <w:szCs w:val="24"/>
        </w:rPr>
        <w:t>CONTRATADA</w:t>
      </w:r>
      <w:r w:rsidRPr="00B81B93">
        <w:rPr>
          <w:rFonts w:ascii="Arial" w:hAnsi="Arial" w:cs="Arial"/>
          <w:szCs w:val="24"/>
        </w:rPr>
        <w:t xml:space="preserve"> deverá tomar as seguintes providências;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testar todos os equipamentos e instalações;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revisar todos os acabamentos;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c) proceder à ligação definitiva de todas as instalações, devidamente oficializadas;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d) corrigir os defeitos ou imperfeições apontados ou que venham a ser verificados em qualquer elemento da obra/serviços executados;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e) apresentar a quitação das obrigações trabalhistas relacionadas com o pessoal empregado na obra, inclusive quanto às Guias de Recolhimento junto ao INSS e FGTS;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f) apresentar a Certidão Negativa de Débito (CND), fornecida pelo INSS relativo à obra/serviços.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QUINTO – O recebimento provisório ou definitivo não exclui a responsabilidade civil pela solidez e segurança da obra ou serviço, nem a ético-profissional pela perfeita execução do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Todos os originais de documentos e desenhos técnicos preparados pela CONTRATADA para a execução dos serviços e obras contratados serão de propriedade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DÉCIMA-NONA</w:t>
      </w:r>
      <w:r w:rsidRPr="00B81B93">
        <w:rPr>
          <w:rFonts w:ascii="Arial" w:hAnsi="Arial" w:cs="Arial"/>
          <w:b/>
          <w:szCs w:val="24"/>
        </w:rPr>
        <w:t>: DA FORÇA MAIOR</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Os motivos de força maior que possam impedir a CONTRATADA de cumprir as etapas e o prazo do contrato deverão ser alegados oportunamente, mediante requerimento protocolado.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PRIMEIRO – Não serão consideradas quaisquer alegações baseadas em ocorrências não comunicadas e não aceitas pela Fiscalização, nas épocas oportunas. </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SEGUNDO – Os motivos de força maior poderão autorizar a suspensão da execução do contrato.</w:t>
      </w:r>
    </w:p>
    <w:p w:rsidR="00B11AC5" w:rsidRPr="00B81B93" w:rsidRDefault="00B11AC5" w:rsidP="00B11AC5">
      <w:pPr>
        <w:spacing w:line="276" w:lineRule="auto"/>
        <w:jc w:val="both"/>
        <w:rPr>
          <w:rFonts w:ascii="Arial" w:hAnsi="Arial" w:cs="Arial"/>
          <w:b/>
          <w:szCs w:val="24"/>
          <w:u w:val="single"/>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w:t>
      </w:r>
      <w:r w:rsidRPr="00B81B93">
        <w:rPr>
          <w:rFonts w:ascii="Arial" w:hAnsi="Arial" w:cs="Arial"/>
          <w:b/>
          <w:szCs w:val="24"/>
        </w:rPr>
        <w:t>: DA SUSPENSÃO DA EXECUÇÃO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É facultado ao CONTRATANTE suspender a execução do contrato e a contagem dos prazos, devidamente justificado, na forma do disposto no artigo 78, XIV da Lei 8.666/93.</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VIGÉSIMA-PRIMEIRA</w:t>
      </w:r>
      <w:r w:rsidRPr="00B81B93">
        <w:rPr>
          <w:rFonts w:ascii="Arial" w:hAnsi="Arial" w:cs="Arial"/>
          <w:b/>
          <w:szCs w:val="24"/>
        </w:rPr>
        <w:t>: DA EXTINÇÃO DO CONTRATO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O presente contrato poderá ser rescindido por ato unilateral do CONTRATANTE, pela inexecução total ou parcial de suas cláusulas e condições, nos termos dos artigos 77 a 80, da Lei n.º 8.666/93.</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Os casos de rescisão contratual serão formalmente motivados nos autos do processo administrativo, assegurado à CONTRATADA o direito ao contraditório e à prévia e ampla defesa.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SEGUNDO – A declaração de rescisão deste contrato, independentemente da prévia notificação judicial ou extrajudicial, operará seus efeitos a partir da publicação.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TERCEIRO – Além das demais </w:t>
      </w:r>
      <w:proofErr w:type="gramStart"/>
      <w:r w:rsidRPr="00B81B93">
        <w:rPr>
          <w:rFonts w:ascii="Arial" w:hAnsi="Arial" w:cs="Arial"/>
          <w:szCs w:val="24"/>
        </w:rPr>
        <w:t>sanções administrativas cabíveis, ficará</w:t>
      </w:r>
      <w:proofErr w:type="gramEnd"/>
      <w:r w:rsidRPr="00B81B93">
        <w:rPr>
          <w:rFonts w:ascii="Arial" w:hAnsi="Arial" w:cs="Arial"/>
          <w:szCs w:val="24"/>
        </w:rPr>
        <w:t xml:space="preserve"> a CONTRATADA sujeita à multa de 10% incidente sobre o saldo reajustado dos serviços não executados, sem prejuízo da </w:t>
      </w:r>
      <w:r w:rsidRPr="00B81B93">
        <w:rPr>
          <w:rFonts w:ascii="Arial" w:hAnsi="Arial" w:cs="Arial"/>
          <w:szCs w:val="24"/>
          <w:u w:val="single"/>
        </w:rPr>
        <w:t>retenção de créditos</w:t>
      </w:r>
      <w:r w:rsidRPr="00B81B93">
        <w:rPr>
          <w:rFonts w:ascii="Arial" w:hAnsi="Arial" w:cs="Arial"/>
          <w:szCs w:val="24"/>
        </w:rPr>
        <w:t>, e das perdas e danos que forem apuradas.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QUARTO – Rescindido o contrato, a Administração assumirá imediatamente o seu objeto no local e no estado em que a sua execução se encontrar.</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QUINTO – Decretada a rescisão por culpa da CONTRATADA, a mesma somente terá direito ao recebimento das faturas relativas às obras executadas até a data da rescisão e apenas daquelas que estiverem em condições de aceitação.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SEXTO – Decretada a extinção do contrato sem que caiba culpa à CONTRATADA, a mesma será ressarcida dos prejuízos comprovados que houver sofrido, tendo ainda direito 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devolução da garantia;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pagamentos devidos pela execução do contrato até a data da rescisão;</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lastRenderedPageBreak/>
        <w:t>c) pagamento do custo de desmobilização, caso haja.</w:t>
      </w: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VIGÉSIMA-SEGUNDA</w:t>
      </w:r>
      <w:r w:rsidRPr="00B81B93">
        <w:rPr>
          <w:rFonts w:ascii="Arial" w:hAnsi="Arial" w:cs="Arial"/>
          <w:b/>
          <w:szCs w:val="24"/>
        </w:rPr>
        <w:t xml:space="preserve">: DAS SANÇÕES ADMINISTRATIVAS E DEMAIS PENALIDADES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 recusa em assinar o presente contrato no prazo estipulado no Edital, bem como a inexecução, total ou parcial do contrato, a execução imperfeita, a mora na execução, ou qualquer impedimento ou infração contratual da CONTRATADA, sem prejuízo da responsabilidade civil e criminal que couber e garantida </w:t>
      </w:r>
      <w:proofErr w:type="gramStart"/>
      <w:r w:rsidRPr="00B81B93">
        <w:rPr>
          <w:rFonts w:ascii="Arial" w:hAnsi="Arial" w:cs="Arial"/>
          <w:szCs w:val="24"/>
        </w:rPr>
        <w:t>a</w:t>
      </w:r>
      <w:proofErr w:type="gramEnd"/>
      <w:r w:rsidRPr="00B81B93">
        <w:rPr>
          <w:rFonts w:ascii="Arial" w:hAnsi="Arial" w:cs="Arial"/>
          <w:szCs w:val="24"/>
        </w:rPr>
        <w:t xml:space="preserve"> defesa prévia, ficará sujeita às seguintes sanções previstas no artigo 87 da Lei n.º 8.666/93:</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a) advertência;</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b) multa de até 5% (cinco por cento) sobre o valor do contrato, aplicada de acordo com a gravidade da infração. Nas reincidências específicas, a multa corresponderá ao dobro do valor da que tiver sido inicialmente imposta, observando-se sempre o limite de 10%.</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 xml:space="preserve">c) suspensão temporária do direito de licitar e impedimento de contratar com a Administração Pública do Município de Niterói, por prazo não superior a </w:t>
      </w:r>
      <w:proofErr w:type="gramStart"/>
      <w:r w:rsidRPr="00B81B93">
        <w:rPr>
          <w:rFonts w:ascii="Arial" w:hAnsi="Arial" w:cs="Arial"/>
          <w:szCs w:val="24"/>
        </w:rPr>
        <w:t>2</w:t>
      </w:r>
      <w:proofErr w:type="gramEnd"/>
      <w:r w:rsidRPr="00B81B93">
        <w:rPr>
          <w:rFonts w:ascii="Arial" w:hAnsi="Arial" w:cs="Arial"/>
          <w:szCs w:val="24"/>
        </w:rPr>
        <w:t xml:space="preserve"> (dois) anos;</w:t>
      </w:r>
    </w:p>
    <w:p w:rsidR="00B11AC5" w:rsidRPr="00B81B93" w:rsidRDefault="00B11AC5" w:rsidP="00B11AC5">
      <w:pPr>
        <w:spacing w:before="240" w:after="240" w:line="276" w:lineRule="auto"/>
        <w:jc w:val="both"/>
        <w:rPr>
          <w:rFonts w:ascii="Arial" w:hAnsi="Arial" w:cs="Arial"/>
          <w:szCs w:val="24"/>
        </w:rPr>
      </w:pPr>
      <w:r w:rsidRPr="00B81B93">
        <w:rPr>
          <w:rFonts w:ascii="Arial" w:hAnsi="Arial" w:cs="Arial"/>
          <w:szCs w:val="24"/>
        </w:rPr>
        <w:t>d) declaração de inidoneidade para licitar e contratar com a Administração Pública do Município de Niterói, conforme artigo 87 da Lei Federal n.º 8.666/93.</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A imposição das penalidades é de competência exclusiva do CONTRATANTE.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SEGUNDO – A sanção prevista na alínea </w:t>
      </w:r>
      <w:r w:rsidRPr="00B81B93">
        <w:rPr>
          <w:rFonts w:ascii="Arial" w:hAnsi="Arial" w:cs="Arial"/>
          <w:szCs w:val="24"/>
          <w:u w:val="single"/>
        </w:rPr>
        <w:t>b</w:t>
      </w:r>
      <w:r w:rsidRPr="00B81B93">
        <w:rPr>
          <w:rFonts w:ascii="Arial" w:hAnsi="Arial" w:cs="Arial"/>
          <w:szCs w:val="24"/>
        </w:rPr>
        <w:t xml:space="preserve"> desta Cláusula poderá ser aplicada cumulativamente a outra.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TERCEIRO – A aplicação de sanção não exclui a possibilidade de rescisão administrativa do contrato, garantido o contraditório e a defesa prévia.</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QUARTO – A multa administrativa prevista na alínea </w:t>
      </w:r>
      <w:r w:rsidRPr="00B81B93">
        <w:rPr>
          <w:rFonts w:ascii="Arial" w:hAnsi="Arial" w:cs="Arial"/>
          <w:szCs w:val="24"/>
          <w:u w:val="single"/>
        </w:rPr>
        <w:t>b</w:t>
      </w:r>
      <w:r w:rsidRPr="00B81B93">
        <w:rPr>
          <w:rFonts w:ascii="Arial" w:hAnsi="Arial" w:cs="Arial"/>
          <w:szCs w:val="24"/>
        </w:rPr>
        <w:t xml:space="preserve"> não tem caráter compensatório, não eximindo a CONTRATADA do pagamento por perdas e danos em relação às infrações cometidas.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QUINTO – A aplicação da sanção prevista na alínea </w:t>
      </w:r>
      <w:r w:rsidRPr="00B81B93">
        <w:rPr>
          <w:rFonts w:ascii="Arial" w:hAnsi="Arial" w:cs="Arial"/>
          <w:szCs w:val="24"/>
          <w:u w:val="single"/>
        </w:rPr>
        <w:t>d</w:t>
      </w:r>
      <w:r w:rsidRPr="00B81B93">
        <w:rPr>
          <w:rFonts w:ascii="Arial" w:hAnsi="Arial" w:cs="Arial"/>
          <w:szCs w:val="24"/>
        </w:rPr>
        <w:t xml:space="preserve"> é de competência exclusiva do (a) Exmo. Prefeito, devendo ser precedida de defesa do interessado, no prazo de 10 (dez) dias.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SEXTO – O prazo da suspensão ou da declaração de inidoneidade será fixado de acordo com a natureza e a gravidade da falta cometida, observado o princípio da proporcionalidade.</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lastRenderedPageBreak/>
        <w:t>PARÁGRAFO SÉTIMO - O valor da multa será pago diretamente ou descontado das próximas faturas.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 xml:space="preserve">PARÁGRAFO OITAVO – Nos casos em que o valor da multa for descontado de caução que tenha sido prestada, o valor desta deverá ser recomposto no prazo máximo de 48 (quarenta e oito) horas, </w:t>
      </w:r>
      <w:proofErr w:type="gramStart"/>
      <w:r w:rsidRPr="00B81B93">
        <w:rPr>
          <w:rFonts w:ascii="Arial" w:hAnsi="Arial" w:cs="Arial"/>
          <w:szCs w:val="24"/>
        </w:rPr>
        <w:t>sob pena</w:t>
      </w:r>
      <w:proofErr w:type="gramEnd"/>
      <w:r w:rsidRPr="00B81B93">
        <w:rPr>
          <w:rFonts w:ascii="Arial" w:hAnsi="Arial" w:cs="Arial"/>
          <w:szCs w:val="24"/>
        </w:rPr>
        <w:t xml:space="preserve"> de rescisão administrativa do contrato. </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NONO – Se a multa for de valor superior ao valor da garantia prestada, além da perda desta, responderá a contratada pela sua diferença, a qual será descontada dos pagamentos eventualmente devidos pela Administração ou ainda, quando for o caso, cobrada administrativa ou judicialmente.</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DÉCIMO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DÉCIMO-PRIMEIRO - Se comprovada a pratica de ato lesivo à administração publica, nos termos do art. 5 da Lei 12.846/13, o instrumento poderá ser rescindido sem prejuízo da aplicação de multa.</w:t>
      </w:r>
    </w:p>
    <w:p w:rsidR="00B11AC5" w:rsidRPr="00B81B93" w:rsidRDefault="00B11AC5" w:rsidP="00B11AC5">
      <w:pPr>
        <w:jc w:val="both"/>
        <w:rPr>
          <w:rFonts w:ascii="Arial" w:hAnsi="Arial" w:cs="Arial"/>
          <w:szCs w:val="24"/>
        </w:rPr>
      </w:pPr>
    </w:p>
    <w:p w:rsidR="00B11AC5" w:rsidRPr="00B81B93" w:rsidRDefault="00B11AC5" w:rsidP="00B11AC5">
      <w:pPr>
        <w:jc w:val="both"/>
        <w:rPr>
          <w:rFonts w:ascii="Arial" w:hAnsi="Arial" w:cs="Arial"/>
          <w:szCs w:val="24"/>
        </w:rPr>
      </w:pPr>
      <w:r w:rsidRPr="00B81B93">
        <w:rPr>
          <w:rFonts w:ascii="Arial" w:hAnsi="Arial" w:cs="Arial"/>
          <w:szCs w:val="24"/>
        </w:rPr>
        <w:t>PARÁGRAFO DECIMO SEGUNDO – A aplicação de qualquer</w:t>
      </w:r>
      <w:r w:rsidRPr="00B81B93">
        <w:rPr>
          <w:rFonts w:ascii="Arial" w:hAnsi="Arial" w:cs="Arial"/>
          <w:b/>
          <w:szCs w:val="24"/>
        </w:rPr>
        <w:t xml:space="preserve"> </w:t>
      </w:r>
      <w:r w:rsidRPr="00B81B93">
        <w:rPr>
          <w:rFonts w:ascii="Arial" w:hAnsi="Arial" w:cs="Arial"/>
          <w:szCs w:val="24"/>
        </w:rPr>
        <w:t>sanção administrativa prevista neste item</w:t>
      </w:r>
      <w:r w:rsidRPr="00B81B93">
        <w:rPr>
          <w:rFonts w:ascii="Arial" w:hAnsi="Arial" w:cs="Arial"/>
          <w:b/>
          <w:szCs w:val="24"/>
        </w:rPr>
        <w:t xml:space="preserve"> </w:t>
      </w:r>
      <w:r w:rsidRPr="00B81B93">
        <w:rPr>
          <w:rFonts w:ascii="Arial" w:hAnsi="Arial" w:cs="Arial"/>
          <w:szCs w:val="24"/>
        </w:rPr>
        <w:t>deverá observar os princípios da ampla e prévia defesa, contraditório e proporcionalidade.</w:t>
      </w:r>
    </w:p>
    <w:p w:rsidR="00B11AC5" w:rsidRPr="00B81B93" w:rsidRDefault="00B11AC5" w:rsidP="00B11AC5">
      <w:pPr>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VIGÉSIMA-TERCEIRA</w:t>
      </w:r>
      <w:r w:rsidRPr="00B81B93">
        <w:rPr>
          <w:rFonts w:ascii="Arial" w:hAnsi="Arial" w:cs="Arial"/>
          <w:b/>
          <w:szCs w:val="24"/>
        </w:rPr>
        <w:t>: DO RECURSO AO JUDICIÁRIO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B81B93">
        <w:rPr>
          <w:rFonts w:ascii="Arial" w:hAnsi="Arial" w:cs="Arial"/>
          <w:szCs w:val="24"/>
        </w:rPr>
        <w:t>serão</w:t>
      </w:r>
      <w:proofErr w:type="gramEnd"/>
      <w:r w:rsidRPr="00B81B93">
        <w:rPr>
          <w:rFonts w:ascii="Arial" w:hAnsi="Arial" w:cs="Arial"/>
          <w:szCs w:val="24"/>
        </w:rPr>
        <w:t xml:space="preserve"> cobrados judicialmente.</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VIGÉSIMA-QUARTA:</w:t>
      </w:r>
      <w:proofErr w:type="gramStart"/>
      <w:r w:rsidRPr="00B81B93">
        <w:rPr>
          <w:rFonts w:ascii="Arial" w:hAnsi="Arial" w:cs="Arial"/>
          <w:b/>
          <w:szCs w:val="24"/>
          <w:u w:val="single"/>
        </w:rPr>
        <w:t xml:space="preserve"> </w:t>
      </w:r>
      <w:r w:rsidRPr="00B81B93">
        <w:rPr>
          <w:rFonts w:ascii="Arial" w:hAnsi="Arial" w:cs="Arial"/>
          <w:b/>
          <w:szCs w:val="24"/>
        </w:rPr>
        <w:t xml:space="preserve"> </w:t>
      </w:r>
      <w:proofErr w:type="gramEnd"/>
      <w:r w:rsidRPr="00B81B93">
        <w:rPr>
          <w:rFonts w:ascii="Arial" w:hAnsi="Arial" w:cs="Arial"/>
          <w:b/>
          <w:szCs w:val="24"/>
        </w:rPr>
        <w:t xml:space="preserve">FUSÃO, CISÃO E INCORPORAÇÃO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lastRenderedPageBreak/>
        <w:t xml:space="preserve">Nas hipóteses de fusão, cisão ou incorporação, poderá ocorrer, a critério do </w:t>
      </w:r>
      <w:r w:rsidRPr="00B81B93">
        <w:rPr>
          <w:rFonts w:ascii="Arial" w:hAnsi="Arial" w:cs="Arial"/>
          <w:b/>
          <w:szCs w:val="24"/>
        </w:rPr>
        <w:t>CONTRATANTE</w:t>
      </w:r>
      <w:r w:rsidRPr="00B81B93">
        <w:rPr>
          <w:rFonts w:ascii="Arial" w:hAnsi="Arial" w:cs="Arial"/>
          <w:szCs w:val="24"/>
        </w:rPr>
        <w:t xml:space="preserve"> e desde que mantidas as condições de habilitação e qualificação técnica, econômica e financeira exigidas no edital, </w:t>
      </w:r>
      <w:proofErr w:type="gramStart"/>
      <w:r w:rsidRPr="00B81B93">
        <w:rPr>
          <w:rFonts w:ascii="Arial" w:hAnsi="Arial" w:cs="Arial"/>
          <w:szCs w:val="24"/>
        </w:rPr>
        <w:t>a</w:t>
      </w:r>
      <w:proofErr w:type="gramEnd"/>
      <w:r w:rsidRPr="00B81B93">
        <w:rPr>
          <w:rFonts w:ascii="Arial" w:hAnsi="Arial" w:cs="Arial"/>
          <w:szCs w:val="24"/>
        </w:rPr>
        <w:t xml:space="preserve"> sub-rogação, por termo aditivo, do objeto deste Contrato para a pessoa jurídica empresária resultante da alteração social;</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VIGÉSIMA-QUINTA</w:t>
      </w:r>
      <w:r w:rsidRPr="00B81B93">
        <w:rPr>
          <w:rFonts w:ascii="Arial" w:hAnsi="Arial" w:cs="Arial"/>
          <w:b/>
          <w:szCs w:val="24"/>
        </w:rPr>
        <w:t>: DA SUBCONTRATAÇÃO OU TRANSFERÊNCIA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O presente contrato não poderá ser objeto de subcontratação ou transferência no todo ou em parte, a não ser com prévio e expresso consentimento do </w:t>
      </w:r>
      <w:r w:rsidRPr="00B81B93">
        <w:rPr>
          <w:rFonts w:ascii="Arial" w:hAnsi="Arial" w:cs="Arial"/>
          <w:b/>
          <w:szCs w:val="24"/>
        </w:rPr>
        <w:t>CONTRATANTE</w:t>
      </w:r>
      <w:r w:rsidRPr="00B81B93">
        <w:rPr>
          <w:rFonts w:ascii="Arial" w:hAnsi="Arial" w:cs="Arial"/>
          <w:szCs w:val="24"/>
        </w:rPr>
        <w:t xml:space="preserve"> e sempre mediante instrumento próprio, devidamente motivado, a ser publicado no Diário Oficial do Município de Niterói.</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PRIMEIRO – Fica expressamente vedada a possibilidade de subcontratação de cooperativas.</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PARÁGRAFO SEGUNDO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B81B93">
        <w:rPr>
          <w:rFonts w:ascii="Arial" w:hAnsi="Arial" w:cs="Arial"/>
          <w:szCs w:val="24"/>
        </w:rPr>
        <w:t>aplicável, assim como a seus sócios, as limitações convencionais e legais</w:t>
      </w:r>
      <w:proofErr w:type="gramEnd"/>
      <w:r w:rsidRPr="00B81B93">
        <w:rPr>
          <w:rFonts w:ascii="Arial" w:hAnsi="Arial" w:cs="Arial"/>
          <w:szCs w:val="24"/>
        </w:rPr>
        <w:t>.</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VIGÉSIMA-SEXTA</w:t>
      </w:r>
      <w:r w:rsidRPr="00B81B93">
        <w:rPr>
          <w:rFonts w:ascii="Arial" w:hAnsi="Arial" w:cs="Arial"/>
          <w:b/>
          <w:szCs w:val="24"/>
        </w:rPr>
        <w:t>: DA EXCEÇÃO DE INADIMPLEMENTO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ind w:right="-1"/>
        <w:jc w:val="both"/>
        <w:rPr>
          <w:rFonts w:ascii="Arial" w:hAnsi="Arial" w:cs="Arial"/>
          <w:szCs w:val="24"/>
        </w:rPr>
      </w:pPr>
      <w:r w:rsidRPr="00B81B93">
        <w:rPr>
          <w:rFonts w:ascii="Arial" w:hAnsi="Arial" w:cs="Arial"/>
          <w:szCs w:val="24"/>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B11AC5" w:rsidRPr="00B81B93" w:rsidRDefault="00B11AC5" w:rsidP="00B11AC5">
      <w:pPr>
        <w:spacing w:line="276" w:lineRule="auto"/>
        <w:ind w:right="-1"/>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PARÁGRAFO ÚNICO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VIGÉSIMA-SÉTIMA</w:t>
      </w:r>
      <w:r w:rsidRPr="00B81B93">
        <w:rPr>
          <w:rFonts w:ascii="Arial" w:hAnsi="Arial" w:cs="Arial"/>
          <w:b/>
          <w:szCs w:val="24"/>
        </w:rPr>
        <w:t xml:space="preserve">: DOS DOCUMENTOS INTEGRANTES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Fazem parte integrante do presente contrato: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a) o Edital e seus Anexos;</w:t>
      </w: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b) a Proposta da CONTRATADA.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VIGÉSIMA-OITAVA</w:t>
      </w:r>
      <w:r w:rsidRPr="00B81B93">
        <w:rPr>
          <w:rFonts w:ascii="Arial" w:hAnsi="Arial" w:cs="Arial"/>
          <w:b/>
          <w:szCs w:val="24"/>
        </w:rPr>
        <w:t xml:space="preserve">: DA PUBLICAÇÃO E CONTROLE DO CONTRATO </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szCs w:val="24"/>
        </w:rPr>
        <w:t xml:space="preserve">Após a assinatura do contrato a EMUSA deverá publicar seu extrato dentro do prazo de </w:t>
      </w:r>
      <w:proofErr w:type="gramStart"/>
      <w:r w:rsidRPr="00B81B93">
        <w:rPr>
          <w:rFonts w:ascii="Arial" w:hAnsi="Arial" w:cs="Arial"/>
          <w:szCs w:val="24"/>
        </w:rPr>
        <w:t>20 (vinte) dias no Diário Oficial do Município, devendo ser encaminhado ao Tribunal de Contas do Estado, para conhecimento, cópia</w:t>
      </w:r>
      <w:proofErr w:type="gramEnd"/>
      <w:r w:rsidRPr="00B81B93">
        <w:rPr>
          <w:rFonts w:ascii="Arial" w:hAnsi="Arial" w:cs="Arial"/>
          <w:szCs w:val="24"/>
        </w:rPr>
        <w:t xml:space="preserve"> do contrato até o quinto dia útil seguinte ao da sua assinatura.</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szCs w:val="24"/>
        </w:rPr>
      </w:pPr>
      <w:r w:rsidRPr="00B81B93">
        <w:rPr>
          <w:rFonts w:ascii="Arial" w:hAnsi="Arial" w:cs="Arial"/>
          <w:b/>
          <w:szCs w:val="24"/>
        </w:rPr>
        <w:t>PARÁGRAFO ÚNICO</w:t>
      </w:r>
      <w:r w:rsidRPr="00B81B93">
        <w:rPr>
          <w:rFonts w:ascii="Arial" w:hAnsi="Arial" w:cs="Arial"/>
          <w:szCs w:val="24"/>
        </w:rPr>
        <w:t xml:space="preserve"> – O extrato da publicação deve conter a identificação do instrumento, partes, objeto, prazo, número do empenho e fundamento do ato.</w:t>
      </w:r>
    </w:p>
    <w:p w:rsidR="00B11AC5" w:rsidRPr="00B81B93" w:rsidRDefault="00B11AC5" w:rsidP="00B11AC5">
      <w:pPr>
        <w:spacing w:line="276" w:lineRule="auto"/>
        <w:jc w:val="both"/>
        <w:rPr>
          <w:rFonts w:ascii="Arial" w:hAnsi="Arial" w:cs="Arial"/>
          <w:szCs w:val="24"/>
        </w:rPr>
      </w:pPr>
    </w:p>
    <w:p w:rsidR="00B11AC5" w:rsidRPr="00B81B93" w:rsidRDefault="00B11AC5" w:rsidP="00B11AC5">
      <w:pPr>
        <w:spacing w:line="276" w:lineRule="auto"/>
        <w:jc w:val="both"/>
        <w:rPr>
          <w:rFonts w:ascii="Arial" w:hAnsi="Arial" w:cs="Arial"/>
          <w:b/>
          <w:szCs w:val="24"/>
        </w:rPr>
      </w:pPr>
      <w:r w:rsidRPr="00B81B93">
        <w:rPr>
          <w:rFonts w:ascii="Arial" w:hAnsi="Arial" w:cs="Arial"/>
          <w:b/>
          <w:szCs w:val="24"/>
          <w:u w:val="single"/>
        </w:rPr>
        <w:t>CLÁUSULA VIGÉSIMA-NONA</w:t>
      </w:r>
      <w:r w:rsidRPr="00B81B93">
        <w:rPr>
          <w:rFonts w:ascii="Arial" w:hAnsi="Arial" w:cs="Arial"/>
          <w:b/>
          <w:szCs w:val="24"/>
        </w:rPr>
        <w:t>: DO FORO DE ELEIÇÃO</w:t>
      </w:r>
    </w:p>
    <w:p w:rsidR="00B11AC5" w:rsidRPr="00B81B93" w:rsidRDefault="00B11AC5" w:rsidP="00B11AC5">
      <w:pPr>
        <w:spacing w:line="276" w:lineRule="auto"/>
        <w:jc w:val="both"/>
        <w:rPr>
          <w:rFonts w:ascii="Arial" w:hAnsi="Arial" w:cs="Arial"/>
          <w:b/>
          <w:szCs w:val="24"/>
        </w:rPr>
      </w:pPr>
    </w:p>
    <w:p w:rsidR="00B11AC5" w:rsidRPr="00B81B93" w:rsidRDefault="00B11AC5" w:rsidP="00B11AC5">
      <w:pPr>
        <w:autoSpaceDE w:val="0"/>
        <w:autoSpaceDN w:val="0"/>
        <w:adjustRightInd w:val="0"/>
        <w:spacing w:line="276" w:lineRule="auto"/>
        <w:jc w:val="both"/>
        <w:rPr>
          <w:rFonts w:ascii="Arial" w:eastAsia="Calibri" w:hAnsi="Arial" w:cs="Arial"/>
          <w:szCs w:val="24"/>
          <w:lang w:val="pt-PT" w:eastAsia="en-US"/>
        </w:rPr>
      </w:pPr>
      <w:r w:rsidRPr="00B81B93">
        <w:rPr>
          <w:rFonts w:ascii="Arial" w:eastAsia="Calibri" w:hAnsi="Arial" w:cs="Arial"/>
          <w:szCs w:val="24"/>
          <w:lang w:val="pt-PT" w:eastAsia="en-US"/>
        </w:rPr>
        <w:t xml:space="preserve">Fica eleito o foro da cidade de Niterói, para dirimir quaisquer dúvidas relativas a este </w:t>
      </w:r>
      <w:r w:rsidRPr="00B81B93">
        <w:rPr>
          <w:rFonts w:ascii="Arial" w:eastAsia="Calibri" w:hAnsi="Arial" w:cs="Arial"/>
          <w:b/>
          <w:bCs/>
          <w:szCs w:val="24"/>
          <w:lang w:val="pt-PT" w:eastAsia="en-US"/>
        </w:rPr>
        <w:t>CONTRATO</w:t>
      </w:r>
      <w:r w:rsidRPr="00B81B93">
        <w:rPr>
          <w:rFonts w:ascii="Arial" w:eastAsia="Calibri" w:hAnsi="Arial" w:cs="Arial"/>
          <w:szCs w:val="24"/>
          <w:lang w:val="pt-PT" w:eastAsia="en-US"/>
        </w:rPr>
        <w:t xml:space="preserve">, com renúncia expressa de qualquer outro por mais privilegiado que seja. Por estarem justas e contratadas, as partes assinam o presente </w:t>
      </w:r>
      <w:r w:rsidRPr="00B81B93">
        <w:rPr>
          <w:rFonts w:ascii="Arial" w:eastAsia="Calibri" w:hAnsi="Arial" w:cs="Arial"/>
          <w:b/>
          <w:bCs/>
          <w:szCs w:val="24"/>
          <w:lang w:val="pt-PT" w:eastAsia="en-US"/>
        </w:rPr>
        <w:t xml:space="preserve">CONTRATO </w:t>
      </w:r>
      <w:r w:rsidRPr="00B81B93">
        <w:rPr>
          <w:rFonts w:ascii="Arial" w:eastAsia="Calibri" w:hAnsi="Arial" w:cs="Arial"/>
          <w:szCs w:val="24"/>
          <w:lang w:val="pt-PT" w:eastAsia="en-US"/>
        </w:rPr>
        <w:t xml:space="preserve">em 03 (três) vias de igual teor e de mesma forma para que produzam os efeitos legais, em presença das testemunhas abaixo firmadas. </w:t>
      </w:r>
    </w:p>
    <w:p w:rsidR="008534E2" w:rsidRPr="00B81B93"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8534E2" w:rsidRPr="00B81B93" w:rsidRDefault="008534E2" w:rsidP="008534E2">
      <w:pPr>
        <w:autoSpaceDE w:val="0"/>
        <w:autoSpaceDN w:val="0"/>
        <w:adjustRightInd w:val="0"/>
        <w:spacing w:line="276" w:lineRule="auto"/>
        <w:jc w:val="both"/>
        <w:rPr>
          <w:rFonts w:ascii="Arial" w:eastAsia="Calibri" w:hAnsi="Arial" w:cs="Arial"/>
          <w:color w:val="000000"/>
          <w:szCs w:val="24"/>
          <w:lang w:val="pt-PT" w:eastAsia="en-US"/>
        </w:rPr>
      </w:pPr>
    </w:p>
    <w:p w:rsidR="009763CF" w:rsidRPr="00B81B93" w:rsidRDefault="009763CF" w:rsidP="009763CF">
      <w:pPr>
        <w:jc w:val="center"/>
        <w:rPr>
          <w:rFonts w:ascii="Arial" w:hAnsi="Arial" w:cs="Arial"/>
          <w:b/>
          <w:szCs w:val="24"/>
        </w:rPr>
      </w:pPr>
      <w:r w:rsidRPr="00B81B93">
        <w:rPr>
          <w:rFonts w:ascii="Arial" w:hAnsi="Arial" w:cs="Arial"/>
          <w:b/>
          <w:szCs w:val="24"/>
        </w:rPr>
        <w:t>PELA EMUSA:</w:t>
      </w: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szCs w:val="24"/>
        </w:rPr>
      </w:pPr>
      <w:r w:rsidRPr="00B81B93">
        <w:rPr>
          <w:rFonts w:ascii="Arial" w:hAnsi="Arial" w:cs="Arial"/>
          <w:szCs w:val="24"/>
        </w:rPr>
        <w:t xml:space="preserve">Reinaldo Macedo C. Pereira </w:t>
      </w:r>
    </w:p>
    <w:p w:rsidR="009763CF" w:rsidRPr="00B81B93" w:rsidRDefault="009763CF" w:rsidP="009763CF">
      <w:pPr>
        <w:jc w:val="center"/>
        <w:rPr>
          <w:rFonts w:ascii="Arial" w:hAnsi="Arial" w:cs="Arial"/>
          <w:b/>
          <w:color w:val="000000"/>
          <w:sz w:val="22"/>
          <w:szCs w:val="22"/>
        </w:rPr>
      </w:pPr>
      <w:r w:rsidRPr="00B81B93">
        <w:rPr>
          <w:rFonts w:ascii="Arial" w:hAnsi="Arial" w:cs="Arial"/>
          <w:b/>
          <w:szCs w:val="24"/>
        </w:rPr>
        <w:t>Presidente da EMUSA</w:t>
      </w:r>
    </w:p>
    <w:p w:rsidR="009763CF" w:rsidRPr="00B81B93" w:rsidRDefault="009763CF" w:rsidP="009763CF">
      <w:pPr>
        <w:widowControl w:val="0"/>
        <w:overflowPunct w:val="0"/>
        <w:adjustRightInd w:val="0"/>
        <w:spacing w:line="276" w:lineRule="auto"/>
        <w:ind w:right="70"/>
        <w:jc w:val="center"/>
        <w:rPr>
          <w:rFonts w:ascii="Arial" w:hAnsi="Arial" w:cs="Arial"/>
          <w:b/>
          <w:color w:val="000000"/>
          <w:szCs w:val="24"/>
        </w:rPr>
      </w:pPr>
    </w:p>
    <w:p w:rsidR="009763CF" w:rsidRPr="00B81B93" w:rsidRDefault="009763CF" w:rsidP="009763CF">
      <w:pPr>
        <w:jc w:val="center"/>
        <w:rPr>
          <w:rFonts w:ascii="Arial" w:hAnsi="Arial" w:cs="Arial"/>
          <w:b/>
          <w:szCs w:val="24"/>
        </w:rPr>
      </w:pPr>
      <w:r w:rsidRPr="00B81B93">
        <w:rPr>
          <w:rFonts w:ascii="Arial" w:hAnsi="Arial" w:cs="Arial"/>
          <w:b/>
          <w:szCs w:val="24"/>
        </w:rPr>
        <w:t>PELA CONTRATADA:</w:t>
      </w: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jc w:val="center"/>
        <w:rPr>
          <w:rFonts w:ascii="Arial" w:hAnsi="Arial" w:cs="Arial"/>
          <w:b/>
          <w:szCs w:val="24"/>
        </w:rPr>
      </w:pPr>
    </w:p>
    <w:p w:rsidR="009763CF" w:rsidRPr="00B81B93" w:rsidRDefault="009763CF" w:rsidP="009763CF">
      <w:pPr>
        <w:widowControl w:val="0"/>
        <w:overflowPunct w:val="0"/>
        <w:adjustRightInd w:val="0"/>
        <w:spacing w:line="276" w:lineRule="auto"/>
        <w:ind w:right="70"/>
        <w:jc w:val="center"/>
        <w:rPr>
          <w:rFonts w:ascii="Arial" w:hAnsi="Arial" w:cs="Arial"/>
          <w:color w:val="000000"/>
          <w:szCs w:val="24"/>
        </w:rPr>
      </w:pPr>
      <w:r w:rsidRPr="00B81B93">
        <w:rPr>
          <w:rFonts w:ascii="Arial" w:hAnsi="Arial" w:cs="Arial"/>
          <w:szCs w:val="24"/>
        </w:rPr>
        <w:t xml:space="preserve">Bernardo Moreno </w:t>
      </w:r>
      <w:proofErr w:type="spellStart"/>
      <w:r w:rsidRPr="00B81B93">
        <w:rPr>
          <w:rFonts w:ascii="Arial" w:hAnsi="Arial" w:cs="Arial"/>
          <w:szCs w:val="24"/>
        </w:rPr>
        <w:t>Perlingeiro</w:t>
      </w:r>
      <w:proofErr w:type="spellEnd"/>
      <w:r w:rsidRPr="00B81B93">
        <w:rPr>
          <w:rFonts w:ascii="Arial" w:hAnsi="Arial" w:cs="Arial"/>
          <w:color w:val="000000"/>
          <w:szCs w:val="24"/>
        </w:rPr>
        <w:t xml:space="preserve"> </w:t>
      </w:r>
    </w:p>
    <w:p w:rsidR="009763CF" w:rsidRDefault="009763CF" w:rsidP="009763CF">
      <w:pPr>
        <w:widowControl w:val="0"/>
        <w:overflowPunct w:val="0"/>
        <w:adjustRightInd w:val="0"/>
        <w:spacing w:line="276" w:lineRule="auto"/>
        <w:ind w:right="70"/>
        <w:jc w:val="center"/>
        <w:rPr>
          <w:rFonts w:ascii="Arial" w:hAnsi="Arial" w:cs="Arial"/>
          <w:color w:val="000000"/>
          <w:szCs w:val="24"/>
        </w:rPr>
      </w:pPr>
      <w:r w:rsidRPr="00B81B93">
        <w:rPr>
          <w:rFonts w:ascii="Arial" w:hAnsi="Arial" w:cs="Arial"/>
          <w:b/>
          <w:color w:val="000000"/>
          <w:szCs w:val="24"/>
        </w:rPr>
        <w:t>Administrador</w:t>
      </w:r>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p w:rsidR="008534E2" w:rsidRDefault="008534E2" w:rsidP="008534E2">
      <w:pPr>
        <w:widowControl w:val="0"/>
        <w:overflowPunct w:val="0"/>
        <w:adjustRightInd w:val="0"/>
        <w:spacing w:line="276" w:lineRule="auto"/>
        <w:ind w:right="70"/>
        <w:jc w:val="center"/>
        <w:rPr>
          <w:rFonts w:ascii="Arial" w:hAnsi="Arial" w:cs="Arial"/>
          <w:b/>
          <w:color w:val="000000"/>
          <w:szCs w:val="24"/>
        </w:rPr>
      </w:pPr>
    </w:p>
    <w:sectPr w:rsidR="008534E2" w:rsidSect="00B11AC5">
      <w:headerReference w:type="default" r:id="rId8"/>
      <w:footerReference w:type="default" r:id="rId9"/>
      <w:pgSz w:w="11906" w:h="16838"/>
      <w:pgMar w:top="1417" w:right="1274" w:bottom="1417"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E2" w:rsidRDefault="008534E2" w:rsidP="008534E2">
      <w:r>
        <w:separator/>
      </w:r>
    </w:p>
  </w:endnote>
  <w:endnote w:type="continuationSeparator" w:id="0">
    <w:p w:rsidR="008534E2" w:rsidRDefault="008534E2" w:rsidP="0085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76985"/>
      <w:docPartObj>
        <w:docPartGallery w:val="Page Numbers (Bottom of Page)"/>
        <w:docPartUnique/>
      </w:docPartObj>
    </w:sdtPr>
    <w:sdtEndPr/>
    <w:sdtContent>
      <w:p w:rsidR="00B11AC5" w:rsidRDefault="00B11AC5">
        <w:pPr>
          <w:pStyle w:val="Rodap"/>
          <w:jc w:val="center"/>
        </w:pPr>
        <w:r>
          <w:fldChar w:fldCharType="begin"/>
        </w:r>
        <w:r>
          <w:instrText>PAGE   \* MERGEFORMAT</w:instrText>
        </w:r>
        <w:r>
          <w:fldChar w:fldCharType="separate"/>
        </w:r>
        <w:r w:rsidR="00492EF8">
          <w:rPr>
            <w:noProof/>
          </w:rPr>
          <w:t>1</w:t>
        </w:r>
        <w:r>
          <w:fldChar w:fldCharType="end"/>
        </w:r>
        <w:r>
          <w:t>/</w:t>
        </w:r>
        <w:r>
          <w:fldChar w:fldCharType="begin"/>
        </w:r>
        <w:r>
          <w:instrText xml:space="preserve"> NUMPAGES  \# "0" \* Arabic  \* MERGEFORMAT </w:instrText>
        </w:r>
        <w:r>
          <w:fldChar w:fldCharType="separate"/>
        </w:r>
        <w:r w:rsidR="00492EF8">
          <w:rPr>
            <w:noProof/>
          </w:rPr>
          <w:t>20</w:t>
        </w:r>
        <w:r>
          <w:fldChar w:fldCharType="end"/>
        </w:r>
      </w:p>
    </w:sdtContent>
  </w:sdt>
  <w:p w:rsidR="00B11AC5" w:rsidRDefault="00B11A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E2" w:rsidRDefault="008534E2" w:rsidP="008534E2">
      <w:r>
        <w:separator/>
      </w:r>
    </w:p>
  </w:footnote>
  <w:footnote w:type="continuationSeparator" w:id="0">
    <w:p w:rsidR="008534E2" w:rsidRDefault="008534E2" w:rsidP="00853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AC5" w:rsidRDefault="001A7C48" w:rsidP="008534E2">
    <w:pPr>
      <w:pStyle w:val="Cabealho"/>
      <w:jc w:val="right"/>
      <w:rPr>
        <w:rFonts w:ascii="Arial" w:hAnsi="Arial" w:cs="Arial"/>
        <w:sz w:val="18"/>
        <w:szCs w:val="18"/>
      </w:rPr>
    </w:pPr>
    <w:r>
      <w:rPr>
        <w:rFonts w:ascii="Arial" w:hAnsi="Arial" w:cs="Arial"/>
        <w:sz w:val="18"/>
        <w:szCs w:val="18"/>
      </w:rPr>
      <w:t>51000</w:t>
    </w:r>
    <w:r w:rsidR="00F86A54">
      <w:rPr>
        <w:rFonts w:ascii="Arial" w:hAnsi="Arial" w:cs="Arial"/>
        <w:sz w:val="18"/>
        <w:szCs w:val="18"/>
      </w:rPr>
      <w:t>3507/2019</w:t>
    </w:r>
  </w:p>
  <w:p w:rsidR="001A7C48" w:rsidRPr="008534E2" w:rsidRDefault="00F86A54" w:rsidP="008534E2">
    <w:pPr>
      <w:pStyle w:val="Cabealho"/>
      <w:jc w:val="right"/>
      <w:rPr>
        <w:sz w:val="18"/>
        <w:szCs w:val="18"/>
      </w:rPr>
    </w:pPr>
    <w:r>
      <w:rPr>
        <w:rFonts w:ascii="Arial" w:hAnsi="Arial" w:cs="Arial"/>
        <w:sz w:val="18"/>
        <w:szCs w:val="18"/>
      </w:rPr>
      <w:t>09/09/2019</w:t>
    </w:r>
  </w:p>
  <w:p w:rsidR="008534E2" w:rsidRDefault="008534E2" w:rsidP="008534E2">
    <w:pPr>
      <w:pStyle w:val="Cabealho"/>
      <w:jc w:val="center"/>
    </w:pPr>
    <w:r>
      <w:rPr>
        <w:noProof/>
      </w:rPr>
      <w:drawing>
        <wp:inline distT="0" distB="0" distL="0" distR="0" wp14:anchorId="48B4218C" wp14:editId="4177C45D">
          <wp:extent cx="2811780" cy="807720"/>
          <wp:effectExtent l="0" t="0" r="7620" b="0"/>
          <wp:docPr id="1" name="Imagem 1" descr="S:\LOGO\logo  prefeitura horizontal 24-04-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LOGO\logo  prefeitura horizontal 24-04-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807720"/>
                  </a:xfrm>
                  <a:prstGeom prst="rect">
                    <a:avLst/>
                  </a:prstGeom>
                  <a:noFill/>
                  <a:ln>
                    <a:noFill/>
                  </a:ln>
                </pic:spPr>
              </pic:pic>
            </a:graphicData>
          </a:graphic>
        </wp:inline>
      </w:drawing>
    </w:r>
    <w:r w:rsidR="002035BE">
      <w:t xml:space="preserve">                                        </w:t>
    </w:r>
  </w:p>
  <w:p w:rsidR="008534E2" w:rsidRDefault="008534E2" w:rsidP="008534E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1B5F"/>
    <w:multiLevelType w:val="hybridMultilevel"/>
    <w:tmpl w:val="88A2381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E2"/>
    <w:rsid w:val="001A7C48"/>
    <w:rsid w:val="002035BE"/>
    <w:rsid w:val="002837C2"/>
    <w:rsid w:val="00391488"/>
    <w:rsid w:val="00492EF8"/>
    <w:rsid w:val="006C7D9F"/>
    <w:rsid w:val="008534E2"/>
    <w:rsid w:val="008977D1"/>
    <w:rsid w:val="008E58EC"/>
    <w:rsid w:val="009763CF"/>
    <w:rsid w:val="00B01645"/>
    <w:rsid w:val="00B11AC5"/>
    <w:rsid w:val="00B81B93"/>
    <w:rsid w:val="00DA58E9"/>
    <w:rsid w:val="00E117D9"/>
    <w:rsid w:val="00F86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E2"/>
    <w:pPr>
      <w:spacing w:after="0" w:line="240" w:lineRule="auto"/>
    </w:pPr>
    <w:rPr>
      <w:rFonts w:ascii="Times New Roman" w:eastAsia="MS ??"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34E2"/>
    <w:pPr>
      <w:tabs>
        <w:tab w:val="center" w:pos="4252"/>
        <w:tab w:val="right" w:pos="8504"/>
      </w:tabs>
    </w:pPr>
  </w:style>
  <w:style w:type="character" w:customStyle="1" w:styleId="CabealhoChar">
    <w:name w:val="Cabeçalho Char"/>
    <w:basedOn w:val="Fontepargpadro"/>
    <w:link w:val="Cabealho"/>
    <w:uiPriority w:val="99"/>
    <w:rsid w:val="008534E2"/>
    <w:rPr>
      <w:rFonts w:ascii="Times New Roman" w:eastAsia="MS ??" w:hAnsi="Times New Roman" w:cs="Times New Roman"/>
      <w:sz w:val="24"/>
      <w:szCs w:val="20"/>
      <w:lang w:eastAsia="pt-BR"/>
    </w:rPr>
  </w:style>
  <w:style w:type="paragraph" w:styleId="Rodap">
    <w:name w:val="footer"/>
    <w:basedOn w:val="Normal"/>
    <w:link w:val="RodapChar"/>
    <w:uiPriority w:val="99"/>
    <w:unhideWhenUsed/>
    <w:rsid w:val="008534E2"/>
    <w:pPr>
      <w:tabs>
        <w:tab w:val="center" w:pos="4252"/>
        <w:tab w:val="right" w:pos="8504"/>
      </w:tabs>
    </w:pPr>
  </w:style>
  <w:style w:type="character" w:customStyle="1" w:styleId="RodapChar">
    <w:name w:val="Rodapé Char"/>
    <w:basedOn w:val="Fontepargpadro"/>
    <w:link w:val="Rodap"/>
    <w:uiPriority w:val="99"/>
    <w:rsid w:val="008534E2"/>
    <w:rPr>
      <w:rFonts w:ascii="Times New Roman" w:eastAsia="MS ??" w:hAnsi="Times New Roman" w:cs="Times New Roman"/>
      <w:sz w:val="24"/>
      <w:szCs w:val="20"/>
      <w:lang w:eastAsia="pt-BR"/>
    </w:rPr>
  </w:style>
  <w:style w:type="paragraph" w:styleId="Textodebalo">
    <w:name w:val="Balloon Text"/>
    <w:basedOn w:val="Normal"/>
    <w:link w:val="TextodebaloChar"/>
    <w:uiPriority w:val="99"/>
    <w:semiHidden/>
    <w:unhideWhenUsed/>
    <w:rsid w:val="008534E2"/>
    <w:rPr>
      <w:rFonts w:ascii="Tahoma" w:hAnsi="Tahoma" w:cs="Tahoma"/>
      <w:sz w:val="16"/>
      <w:szCs w:val="16"/>
    </w:rPr>
  </w:style>
  <w:style w:type="character" w:customStyle="1" w:styleId="TextodebaloChar">
    <w:name w:val="Texto de balão Char"/>
    <w:basedOn w:val="Fontepargpadro"/>
    <w:link w:val="Textodebalo"/>
    <w:uiPriority w:val="99"/>
    <w:semiHidden/>
    <w:rsid w:val="008534E2"/>
    <w:rPr>
      <w:rFonts w:ascii="Tahoma" w:eastAsia="MS ??" w:hAnsi="Tahoma" w:cs="Tahoma"/>
      <w:sz w:val="16"/>
      <w:szCs w:val="16"/>
      <w:lang w:eastAsia="pt-BR"/>
    </w:rPr>
  </w:style>
  <w:style w:type="paragraph" w:styleId="Corpodetexto">
    <w:name w:val="Body Text"/>
    <w:basedOn w:val="Normal"/>
    <w:link w:val="CorpodetextoChar"/>
    <w:uiPriority w:val="99"/>
    <w:semiHidden/>
    <w:unhideWhenUsed/>
    <w:rsid w:val="008534E2"/>
    <w:pPr>
      <w:spacing w:after="120"/>
    </w:pPr>
  </w:style>
  <w:style w:type="character" w:customStyle="1" w:styleId="CorpodetextoChar">
    <w:name w:val="Corpo de texto Char"/>
    <w:basedOn w:val="Fontepargpadro"/>
    <w:link w:val="Corpodetexto"/>
    <w:uiPriority w:val="99"/>
    <w:semiHidden/>
    <w:rsid w:val="008534E2"/>
    <w:rPr>
      <w:rFonts w:ascii="Times New Roman" w:eastAsia="MS ??"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6147</Words>
  <Characters>33197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dc:creator>
  <cp:lastModifiedBy>Sardenberg</cp:lastModifiedBy>
  <cp:revision>3</cp:revision>
  <cp:lastPrinted>2020-02-06T17:28:00Z</cp:lastPrinted>
  <dcterms:created xsi:type="dcterms:W3CDTF">2020-02-06T17:16:00Z</dcterms:created>
  <dcterms:modified xsi:type="dcterms:W3CDTF">2020-02-06T17:33:00Z</dcterms:modified>
</cp:coreProperties>
</file>